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3215"/>
        <w:gridCol w:w="3469"/>
      </w:tblGrid>
      <w:tr w:rsidR="002C66C8" w:rsidRPr="00C41D26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C41D26" w:rsidRDefault="005F7956" w:rsidP="00A04D60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5F7956" w:rsidRPr="00C41D26" w:rsidRDefault="005F7956" w:rsidP="00A04D60">
            <w:pPr>
              <w:pStyle w:val="a9"/>
              <w:rPr>
                <w:szCs w:val="28"/>
              </w:rPr>
            </w:pPr>
            <w:r w:rsidRPr="00C41D26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8A72609" wp14:editId="7F6B0992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C41D26" w:rsidRDefault="005F7956" w:rsidP="00A04D60">
            <w:pPr>
              <w:jc w:val="right"/>
              <w:rPr>
                <w:bCs/>
                <w:szCs w:val="28"/>
              </w:rPr>
            </w:pPr>
          </w:p>
        </w:tc>
      </w:tr>
      <w:tr w:rsidR="002C66C8" w:rsidRPr="00C41D26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C41D26" w:rsidRDefault="005F7956" w:rsidP="00A04D60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C41D26" w:rsidRDefault="005F7956" w:rsidP="00A04D60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C41D26" w:rsidRDefault="005F7956" w:rsidP="00A04D60">
            <w:pPr>
              <w:jc w:val="right"/>
              <w:rPr>
                <w:b/>
                <w:szCs w:val="28"/>
              </w:rPr>
            </w:pPr>
          </w:p>
        </w:tc>
      </w:tr>
      <w:tr w:rsidR="002C66C8" w:rsidRPr="00C41D26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C41D26" w:rsidRDefault="00E9469A" w:rsidP="00A04D60">
            <w:pPr>
              <w:jc w:val="center"/>
              <w:rPr>
                <w:b/>
                <w:spacing w:val="-6"/>
                <w:szCs w:val="28"/>
              </w:rPr>
            </w:pPr>
            <w:r w:rsidRPr="00C41D26">
              <w:rPr>
                <w:b/>
                <w:spacing w:val="-6"/>
                <w:szCs w:val="28"/>
              </w:rPr>
              <w:t xml:space="preserve">АДМИНИСТРАЦИЯ ТОРЖОКСКОГО </w:t>
            </w:r>
            <w:r w:rsidR="005F7956" w:rsidRPr="00C41D26">
              <w:rPr>
                <w:b/>
                <w:spacing w:val="-6"/>
                <w:szCs w:val="28"/>
              </w:rPr>
              <w:t xml:space="preserve">РАЙОНА </w:t>
            </w:r>
          </w:p>
          <w:p w:rsidR="005F7956" w:rsidRPr="00C41D26" w:rsidRDefault="00E9469A" w:rsidP="00A04D60">
            <w:pPr>
              <w:jc w:val="center"/>
              <w:rPr>
                <w:b/>
                <w:spacing w:val="-6"/>
                <w:szCs w:val="28"/>
              </w:rPr>
            </w:pPr>
            <w:r w:rsidRPr="00C41D26">
              <w:rPr>
                <w:b/>
                <w:spacing w:val="-6"/>
                <w:szCs w:val="28"/>
              </w:rPr>
              <w:t xml:space="preserve">ТВЕРСКОЙ </w:t>
            </w:r>
            <w:r w:rsidR="005F7956" w:rsidRPr="00C41D26">
              <w:rPr>
                <w:b/>
                <w:spacing w:val="-6"/>
                <w:szCs w:val="28"/>
              </w:rPr>
              <w:t>ОБЛАСТИ</w:t>
            </w:r>
          </w:p>
        </w:tc>
      </w:tr>
      <w:tr w:rsidR="002C66C8" w:rsidRPr="00C41D26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C41D26" w:rsidRDefault="005F7956" w:rsidP="00A04D60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C41D26" w:rsidRDefault="005F7956" w:rsidP="00A04D60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C41D26" w:rsidRDefault="005F7956" w:rsidP="00A04D60">
            <w:pPr>
              <w:rPr>
                <w:b/>
                <w:szCs w:val="28"/>
              </w:rPr>
            </w:pPr>
          </w:p>
        </w:tc>
      </w:tr>
      <w:tr w:rsidR="002C66C8" w:rsidRPr="00C41D26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C41D26" w:rsidRDefault="005F7956" w:rsidP="00A04D60">
            <w:pPr>
              <w:jc w:val="center"/>
              <w:rPr>
                <w:b/>
                <w:spacing w:val="20"/>
                <w:szCs w:val="28"/>
              </w:rPr>
            </w:pPr>
            <w:r w:rsidRPr="00C41D26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2C66C8" w:rsidRPr="00C41D26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C41D26" w:rsidRDefault="005F7956" w:rsidP="00A04D60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C41D26" w:rsidRDefault="005F7956" w:rsidP="00A04D60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C41D26" w:rsidRDefault="005F7956" w:rsidP="00A04D60">
            <w:pPr>
              <w:rPr>
                <w:b/>
                <w:szCs w:val="28"/>
              </w:rPr>
            </w:pPr>
          </w:p>
        </w:tc>
      </w:tr>
    </w:tbl>
    <w:p w:rsidR="005F7956" w:rsidRPr="00C41D26" w:rsidRDefault="00C85158" w:rsidP="00FD2D0C">
      <w:pPr>
        <w:jc w:val="center"/>
        <w:rPr>
          <w:b/>
          <w:szCs w:val="28"/>
        </w:rPr>
      </w:pPr>
      <w:r w:rsidRPr="00C41D26">
        <w:rPr>
          <w:b/>
          <w:szCs w:val="28"/>
        </w:rPr>
        <w:t>24</w:t>
      </w:r>
      <w:r w:rsidR="00985309" w:rsidRPr="00C41D26">
        <w:rPr>
          <w:b/>
          <w:szCs w:val="28"/>
        </w:rPr>
        <w:t>.12</w:t>
      </w:r>
      <w:r w:rsidR="005F7956" w:rsidRPr="00C41D26">
        <w:rPr>
          <w:b/>
          <w:szCs w:val="28"/>
        </w:rPr>
        <w:t>.201</w:t>
      </w:r>
      <w:r w:rsidR="001E29D3" w:rsidRPr="00C41D26">
        <w:rPr>
          <w:b/>
          <w:szCs w:val="28"/>
        </w:rPr>
        <w:t>8</w:t>
      </w:r>
      <w:r w:rsidR="00FD2D0C" w:rsidRPr="00C41D26">
        <w:rPr>
          <w:szCs w:val="28"/>
        </w:rPr>
        <w:tab/>
      </w:r>
      <w:r w:rsidR="00FD2D0C" w:rsidRPr="00C41D26">
        <w:rPr>
          <w:szCs w:val="28"/>
        </w:rPr>
        <w:tab/>
      </w:r>
      <w:r w:rsidR="00FD2D0C" w:rsidRPr="00C41D26">
        <w:rPr>
          <w:szCs w:val="28"/>
        </w:rPr>
        <w:tab/>
      </w:r>
      <w:r w:rsidR="00FD2D0C" w:rsidRPr="00C41D26">
        <w:rPr>
          <w:szCs w:val="28"/>
        </w:rPr>
        <w:tab/>
      </w:r>
      <w:r w:rsidR="001E29D3" w:rsidRPr="00C41D26">
        <w:rPr>
          <w:szCs w:val="28"/>
        </w:rPr>
        <w:tab/>
      </w:r>
      <w:r w:rsidR="005F7956" w:rsidRPr="00C41D26">
        <w:rPr>
          <w:b/>
          <w:szCs w:val="28"/>
        </w:rPr>
        <w:t>Торжок</w:t>
      </w:r>
      <w:r w:rsidR="005F7956" w:rsidRPr="00C41D26">
        <w:rPr>
          <w:szCs w:val="28"/>
        </w:rPr>
        <w:tab/>
      </w:r>
      <w:r w:rsidR="005F7956" w:rsidRPr="00C41D26">
        <w:rPr>
          <w:szCs w:val="28"/>
        </w:rPr>
        <w:tab/>
      </w:r>
      <w:r w:rsidR="005F7956" w:rsidRPr="00C41D26">
        <w:rPr>
          <w:szCs w:val="28"/>
        </w:rPr>
        <w:tab/>
      </w:r>
      <w:r w:rsidR="005F7956" w:rsidRPr="00C41D26">
        <w:rPr>
          <w:szCs w:val="28"/>
        </w:rPr>
        <w:tab/>
      </w:r>
      <w:r w:rsidR="005F7956" w:rsidRPr="00C41D26">
        <w:rPr>
          <w:szCs w:val="28"/>
        </w:rPr>
        <w:tab/>
      </w:r>
      <w:r w:rsidR="00FD2D0C" w:rsidRPr="00C41D26">
        <w:rPr>
          <w:szCs w:val="28"/>
        </w:rPr>
        <w:t xml:space="preserve">         </w:t>
      </w:r>
      <w:r w:rsidR="00B90AE0" w:rsidRPr="00C41D26">
        <w:rPr>
          <w:b/>
          <w:szCs w:val="28"/>
        </w:rPr>
        <w:t xml:space="preserve">№ </w:t>
      </w:r>
      <w:r w:rsidR="00B37C52" w:rsidRPr="00C41D26">
        <w:rPr>
          <w:b/>
          <w:szCs w:val="28"/>
        </w:rPr>
        <w:t>7</w:t>
      </w:r>
      <w:r w:rsidR="003245F4" w:rsidRPr="00C41D26">
        <w:rPr>
          <w:b/>
          <w:szCs w:val="28"/>
        </w:rPr>
        <w:t>59</w:t>
      </w:r>
    </w:p>
    <w:p w:rsidR="005F7956" w:rsidRPr="00C41D26" w:rsidRDefault="005F7956" w:rsidP="005F7956">
      <w:pPr>
        <w:jc w:val="both"/>
        <w:rPr>
          <w:szCs w:val="28"/>
        </w:rPr>
      </w:pPr>
    </w:p>
    <w:p w:rsidR="00C41D26" w:rsidRPr="00C41D26" w:rsidRDefault="00C41D26" w:rsidP="00C41D26">
      <w:pPr>
        <w:jc w:val="both"/>
        <w:rPr>
          <w:b/>
          <w:szCs w:val="28"/>
        </w:rPr>
      </w:pPr>
      <w:r w:rsidRPr="00C41D26">
        <w:rPr>
          <w:b/>
          <w:szCs w:val="28"/>
        </w:rPr>
        <w:t xml:space="preserve">Об утверждении муниципальной программы </w:t>
      </w:r>
    </w:p>
    <w:p w:rsidR="00C41D26" w:rsidRPr="00C41D26" w:rsidRDefault="00C41D26" w:rsidP="00C41D26">
      <w:pPr>
        <w:jc w:val="both"/>
        <w:rPr>
          <w:b/>
          <w:szCs w:val="28"/>
        </w:rPr>
      </w:pPr>
      <w:r w:rsidRPr="00C41D26">
        <w:rPr>
          <w:b/>
          <w:szCs w:val="28"/>
        </w:rPr>
        <w:t>«Культура Торжокского района Тверской области</w:t>
      </w:r>
    </w:p>
    <w:p w:rsidR="00C41D26" w:rsidRPr="00C41D26" w:rsidRDefault="00C41D26" w:rsidP="00C41D26">
      <w:pPr>
        <w:jc w:val="both"/>
        <w:rPr>
          <w:b/>
          <w:szCs w:val="28"/>
        </w:rPr>
      </w:pPr>
      <w:r w:rsidRPr="00C41D26">
        <w:rPr>
          <w:b/>
          <w:szCs w:val="28"/>
        </w:rPr>
        <w:t>на 2019-2021 годы»</w:t>
      </w:r>
    </w:p>
    <w:p w:rsidR="00C41D26" w:rsidRPr="00C41D26" w:rsidRDefault="00C41D26" w:rsidP="00C41D26">
      <w:pPr>
        <w:rPr>
          <w:b/>
          <w:szCs w:val="28"/>
        </w:rPr>
      </w:pPr>
    </w:p>
    <w:p w:rsidR="00C41D26" w:rsidRPr="00C41D26" w:rsidRDefault="00C41D26" w:rsidP="00C41D26">
      <w:pPr>
        <w:ind w:firstLine="595"/>
        <w:jc w:val="both"/>
        <w:rPr>
          <w:b/>
          <w:szCs w:val="28"/>
        </w:rPr>
      </w:pPr>
      <w:r w:rsidRPr="00C41D26">
        <w:rPr>
          <w:szCs w:val="28"/>
        </w:rPr>
        <w:t xml:space="preserve">На основании статей 27, 28 Устава муниципального образования Тверской области «Торжокский район», в соответствии со ст.179 БК РФ, с Порядком принятия решений о разработке муниципальных Программ, формирования реализации и проведения оценки эффективности реализации муниципальных программ МО «Торжокский район», утверждённого постановлением Администрации Торжокского района Тверской области №443 от 30.07. 2013 г.  и в целях развития муниципальных учреждений культуры </w:t>
      </w:r>
      <w:r w:rsidRPr="00C41D26">
        <w:rPr>
          <w:b/>
          <w:szCs w:val="28"/>
        </w:rPr>
        <w:t>постановляю:</w:t>
      </w:r>
    </w:p>
    <w:p w:rsidR="00C41D26" w:rsidRPr="00C41D26" w:rsidRDefault="00C41D26" w:rsidP="00C41D26">
      <w:pPr>
        <w:ind w:firstLine="595"/>
        <w:jc w:val="both"/>
        <w:rPr>
          <w:szCs w:val="28"/>
        </w:rPr>
      </w:pPr>
      <w:r w:rsidRPr="00C41D26">
        <w:rPr>
          <w:szCs w:val="28"/>
        </w:rPr>
        <w:t>1. Утвердить муниципальную программу «Культура Торжокского района Тверской области на 2019 - 2021 годы» (прилагается).</w:t>
      </w:r>
    </w:p>
    <w:p w:rsidR="00C41D26" w:rsidRPr="00C41D26" w:rsidRDefault="00C41D26" w:rsidP="00C41D26">
      <w:pPr>
        <w:ind w:firstLine="595"/>
        <w:jc w:val="both"/>
        <w:rPr>
          <w:szCs w:val="28"/>
        </w:rPr>
      </w:pPr>
      <w:r w:rsidRPr="00C41D26">
        <w:rPr>
          <w:szCs w:val="28"/>
        </w:rPr>
        <w:t>2. Финансовому отделу администрации района предусмотреть в бюджете района средства на реализацию муниципальной программы «Культура Торжокского района Тверской области на 2019-2021 годы» на 2019 год - 46 056,5 тыс. руб.; 2020 год - 46 059,9 тыс. руб.; 2021 год – 46 065,7 тыс. руб.</w:t>
      </w:r>
    </w:p>
    <w:p w:rsidR="00C41D26" w:rsidRPr="00C41D26" w:rsidRDefault="00C41D26" w:rsidP="00C41D26">
      <w:pPr>
        <w:ind w:firstLine="595"/>
        <w:jc w:val="both"/>
        <w:rPr>
          <w:szCs w:val="28"/>
        </w:rPr>
      </w:pPr>
      <w:r w:rsidRPr="00C41D26">
        <w:rPr>
          <w:szCs w:val="28"/>
        </w:rPr>
        <w:t xml:space="preserve">3. Муниципальную программу «Культура Торжокского района Тверской области на 2018-2020 годы», утвержденную Постановлением администрации Торжокского района от 28.12.2017 года №767 с внесёнными изменениями считать утратившей силу с 01.01.2019 г. </w:t>
      </w:r>
    </w:p>
    <w:p w:rsidR="00C41D26" w:rsidRPr="00C41D26" w:rsidRDefault="00C41D26" w:rsidP="00C41D26">
      <w:pPr>
        <w:ind w:firstLine="595"/>
        <w:jc w:val="both"/>
        <w:rPr>
          <w:szCs w:val="28"/>
        </w:rPr>
      </w:pPr>
      <w:r w:rsidRPr="00C41D26">
        <w:rPr>
          <w:szCs w:val="28"/>
        </w:rPr>
        <w:t>4. Контроль за выполнением муниципальной программы «Культура Торжокского района Тверской области на 2019-2021 годы» возложить на заведующего отделом культуры и туризма администрации Торжокского района О.А. Павлову.</w:t>
      </w:r>
    </w:p>
    <w:p w:rsidR="002C66C8" w:rsidRPr="00C41D26" w:rsidRDefault="002C66C8" w:rsidP="007834A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C66C8" w:rsidRPr="00C41D26" w:rsidRDefault="002C66C8" w:rsidP="007834A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41D26" w:rsidRPr="00C41D26" w:rsidRDefault="00C41D26" w:rsidP="007834A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1239E" w:rsidRPr="00C41D26" w:rsidRDefault="006801E5" w:rsidP="007834A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41D26">
        <w:rPr>
          <w:rFonts w:ascii="Times New Roman" w:hAnsi="Times New Roman" w:cs="Times New Roman"/>
          <w:sz w:val="28"/>
          <w:szCs w:val="28"/>
        </w:rPr>
        <w:t>Г</w:t>
      </w:r>
      <w:r w:rsidR="00D25D2C" w:rsidRPr="00C41D26">
        <w:rPr>
          <w:rFonts w:ascii="Times New Roman" w:hAnsi="Times New Roman" w:cs="Times New Roman"/>
          <w:sz w:val="28"/>
          <w:szCs w:val="28"/>
        </w:rPr>
        <w:t>лав</w:t>
      </w:r>
      <w:r w:rsidRPr="00C41D26">
        <w:rPr>
          <w:rFonts w:ascii="Times New Roman" w:hAnsi="Times New Roman" w:cs="Times New Roman"/>
          <w:sz w:val="28"/>
          <w:szCs w:val="28"/>
        </w:rPr>
        <w:t>а</w:t>
      </w:r>
      <w:r w:rsidR="000E46B6" w:rsidRPr="00C41D26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0E46B6" w:rsidRPr="00C41D26">
        <w:rPr>
          <w:rFonts w:ascii="Times New Roman" w:hAnsi="Times New Roman" w:cs="Times New Roman"/>
          <w:sz w:val="28"/>
          <w:szCs w:val="28"/>
        </w:rPr>
        <w:tab/>
      </w:r>
      <w:r w:rsidR="00D25D2C" w:rsidRPr="00C41D26">
        <w:rPr>
          <w:rFonts w:ascii="Times New Roman" w:hAnsi="Times New Roman" w:cs="Times New Roman"/>
          <w:sz w:val="28"/>
          <w:szCs w:val="28"/>
        </w:rPr>
        <w:tab/>
      </w:r>
      <w:r w:rsidR="00D25D2C" w:rsidRPr="00C41D26">
        <w:rPr>
          <w:rFonts w:ascii="Times New Roman" w:hAnsi="Times New Roman" w:cs="Times New Roman"/>
          <w:sz w:val="28"/>
          <w:szCs w:val="28"/>
        </w:rPr>
        <w:tab/>
      </w:r>
      <w:r w:rsidR="00D25D2C" w:rsidRPr="00C41D26">
        <w:rPr>
          <w:rFonts w:ascii="Times New Roman" w:hAnsi="Times New Roman" w:cs="Times New Roman"/>
          <w:sz w:val="28"/>
          <w:szCs w:val="28"/>
        </w:rPr>
        <w:tab/>
      </w:r>
      <w:r w:rsidR="00D25D2C" w:rsidRPr="00C41D26">
        <w:rPr>
          <w:rFonts w:ascii="Times New Roman" w:hAnsi="Times New Roman" w:cs="Times New Roman"/>
          <w:sz w:val="28"/>
          <w:szCs w:val="28"/>
        </w:rPr>
        <w:tab/>
      </w:r>
      <w:r w:rsidR="00D25D2C" w:rsidRPr="00C41D26">
        <w:rPr>
          <w:rFonts w:ascii="Times New Roman" w:hAnsi="Times New Roman" w:cs="Times New Roman"/>
          <w:sz w:val="28"/>
          <w:szCs w:val="28"/>
        </w:rPr>
        <w:tab/>
      </w:r>
      <w:r w:rsidR="00B90AE0" w:rsidRPr="00C41D26">
        <w:rPr>
          <w:rFonts w:ascii="Times New Roman" w:hAnsi="Times New Roman" w:cs="Times New Roman"/>
          <w:sz w:val="28"/>
          <w:szCs w:val="28"/>
        </w:rPr>
        <w:tab/>
      </w:r>
      <w:r w:rsidRPr="00C41D26">
        <w:rPr>
          <w:rFonts w:ascii="Times New Roman" w:hAnsi="Times New Roman" w:cs="Times New Roman"/>
          <w:sz w:val="28"/>
          <w:szCs w:val="28"/>
        </w:rPr>
        <w:t>Н.А. Лашина</w:t>
      </w:r>
    </w:p>
    <w:p w:rsidR="00C41D26" w:rsidRPr="00C41D26" w:rsidRDefault="00C41D26" w:rsidP="007834A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41D26" w:rsidRPr="00C41D26" w:rsidRDefault="00C41D26" w:rsidP="007834A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41D26" w:rsidRPr="00C41D26" w:rsidRDefault="00C41D26" w:rsidP="007834A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41D26" w:rsidRPr="00C41D26" w:rsidRDefault="00C41D26" w:rsidP="007834A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41D26" w:rsidRPr="00C41D26" w:rsidRDefault="00C41D26" w:rsidP="007834A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41D26" w:rsidRPr="00C41D26" w:rsidRDefault="00C41D26" w:rsidP="00C41D26">
      <w:pPr>
        <w:tabs>
          <w:tab w:val="left" w:pos="-3220"/>
        </w:tabs>
        <w:jc w:val="right"/>
        <w:rPr>
          <w:rFonts w:eastAsiaTheme="minorHAnsi"/>
          <w:szCs w:val="28"/>
          <w:lang w:eastAsia="en-US"/>
        </w:rPr>
      </w:pPr>
    </w:p>
    <w:p w:rsidR="00C41D26" w:rsidRPr="00C41D26" w:rsidRDefault="00C41D26" w:rsidP="00C41D26">
      <w:pPr>
        <w:tabs>
          <w:tab w:val="left" w:pos="-3220"/>
        </w:tabs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41D26">
        <w:rPr>
          <w:szCs w:val="28"/>
        </w:rPr>
        <w:tab/>
        <w:t>Утверждена</w:t>
      </w:r>
    </w:p>
    <w:p w:rsidR="00C41D26" w:rsidRPr="00C41D26" w:rsidRDefault="00C41D26" w:rsidP="00C41D26">
      <w:pPr>
        <w:tabs>
          <w:tab w:val="left" w:pos="-322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41D26">
        <w:rPr>
          <w:szCs w:val="28"/>
        </w:rPr>
        <w:t>постановлением</w:t>
      </w:r>
    </w:p>
    <w:p w:rsidR="00C41D26" w:rsidRPr="00C41D26" w:rsidRDefault="00C41D26" w:rsidP="00C41D26">
      <w:pPr>
        <w:tabs>
          <w:tab w:val="left" w:pos="-322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41D26">
        <w:rPr>
          <w:szCs w:val="28"/>
        </w:rPr>
        <w:t xml:space="preserve">администрации </w:t>
      </w:r>
    </w:p>
    <w:p w:rsidR="00C41D26" w:rsidRPr="00C41D26" w:rsidRDefault="00C41D26" w:rsidP="00C41D26">
      <w:pPr>
        <w:tabs>
          <w:tab w:val="left" w:pos="-322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Торжокского района</w:t>
      </w:r>
    </w:p>
    <w:p w:rsidR="00C41D26" w:rsidRPr="00C41D26" w:rsidRDefault="00C41D26" w:rsidP="00C41D26">
      <w:pPr>
        <w:tabs>
          <w:tab w:val="left" w:pos="-322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41D26">
        <w:rPr>
          <w:szCs w:val="28"/>
        </w:rPr>
        <w:t>от 24.12.2018 №759</w:t>
      </w:r>
    </w:p>
    <w:p w:rsidR="00C41D26" w:rsidRPr="00C41D26" w:rsidRDefault="00C41D26" w:rsidP="00C41D26">
      <w:pPr>
        <w:tabs>
          <w:tab w:val="left" w:pos="-3220"/>
        </w:tabs>
        <w:rPr>
          <w:szCs w:val="28"/>
        </w:rPr>
      </w:pPr>
    </w:p>
    <w:p w:rsidR="00C41D26" w:rsidRPr="00C41D26" w:rsidRDefault="00C41D26" w:rsidP="00C41D26">
      <w:pPr>
        <w:tabs>
          <w:tab w:val="left" w:pos="-3220"/>
        </w:tabs>
        <w:rPr>
          <w:szCs w:val="28"/>
        </w:rPr>
      </w:pPr>
    </w:p>
    <w:p w:rsidR="00C41D26" w:rsidRPr="00C41D26" w:rsidRDefault="00C41D26" w:rsidP="00C41D26">
      <w:pPr>
        <w:tabs>
          <w:tab w:val="left" w:pos="-3220"/>
        </w:tabs>
        <w:rPr>
          <w:szCs w:val="28"/>
        </w:rPr>
      </w:pPr>
    </w:p>
    <w:p w:rsidR="00C41D26" w:rsidRPr="00C41D26" w:rsidRDefault="00C41D26" w:rsidP="00C41D26">
      <w:pPr>
        <w:tabs>
          <w:tab w:val="left" w:pos="-3220"/>
        </w:tabs>
        <w:rPr>
          <w:szCs w:val="28"/>
        </w:rPr>
      </w:pPr>
    </w:p>
    <w:p w:rsidR="00C41D26" w:rsidRPr="00C41D26" w:rsidRDefault="00C41D26" w:rsidP="00C41D26">
      <w:pPr>
        <w:tabs>
          <w:tab w:val="left" w:pos="-3220"/>
        </w:tabs>
        <w:rPr>
          <w:szCs w:val="28"/>
        </w:rPr>
      </w:pPr>
    </w:p>
    <w:p w:rsidR="00C41D26" w:rsidRPr="00C41D26" w:rsidRDefault="00C41D26" w:rsidP="00C41D26">
      <w:pPr>
        <w:tabs>
          <w:tab w:val="left" w:pos="-3220"/>
        </w:tabs>
        <w:rPr>
          <w:szCs w:val="28"/>
        </w:rPr>
      </w:pPr>
    </w:p>
    <w:p w:rsidR="00C41D26" w:rsidRPr="00C41D26" w:rsidRDefault="00C41D26" w:rsidP="00C41D26">
      <w:pPr>
        <w:tabs>
          <w:tab w:val="left" w:pos="-3220"/>
        </w:tabs>
        <w:rPr>
          <w:szCs w:val="28"/>
        </w:rPr>
      </w:pPr>
    </w:p>
    <w:p w:rsidR="00C41D26" w:rsidRPr="00C41D26" w:rsidRDefault="00C41D26" w:rsidP="00C41D26">
      <w:pPr>
        <w:tabs>
          <w:tab w:val="left" w:pos="-3220"/>
        </w:tabs>
        <w:rPr>
          <w:szCs w:val="28"/>
        </w:rPr>
      </w:pPr>
    </w:p>
    <w:p w:rsidR="00C41D26" w:rsidRPr="00C41D26" w:rsidRDefault="00C41D26" w:rsidP="00C41D26">
      <w:pPr>
        <w:tabs>
          <w:tab w:val="left" w:pos="-3220"/>
        </w:tabs>
        <w:rPr>
          <w:szCs w:val="28"/>
        </w:rPr>
      </w:pPr>
    </w:p>
    <w:p w:rsidR="00C41D26" w:rsidRDefault="00C41D26" w:rsidP="00C41D26">
      <w:pPr>
        <w:tabs>
          <w:tab w:val="left" w:pos="-3220"/>
        </w:tabs>
        <w:rPr>
          <w:szCs w:val="28"/>
        </w:rPr>
      </w:pPr>
    </w:p>
    <w:p w:rsidR="00C41D26" w:rsidRDefault="00C41D26" w:rsidP="00C41D26">
      <w:pPr>
        <w:tabs>
          <w:tab w:val="left" w:pos="-3220"/>
        </w:tabs>
        <w:rPr>
          <w:szCs w:val="28"/>
        </w:rPr>
      </w:pPr>
    </w:p>
    <w:p w:rsidR="00C41D26" w:rsidRDefault="00C41D26" w:rsidP="00C41D26">
      <w:pPr>
        <w:tabs>
          <w:tab w:val="left" w:pos="-3220"/>
        </w:tabs>
        <w:rPr>
          <w:szCs w:val="28"/>
        </w:rPr>
      </w:pPr>
    </w:p>
    <w:p w:rsidR="00C41D26" w:rsidRDefault="00C41D26" w:rsidP="00C41D26">
      <w:pPr>
        <w:tabs>
          <w:tab w:val="left" w:pos="-3220"/>
        </w:tabs>
        <w:rPr>
          <w:szCs w:val="28"/>
        </w:rPr>
      </w:pPr>
    </w:p>
    <w:p w:rsidR="00C41D26" w:rsidRPr="00C41D26" w:rsidRDefault="00C41D26" w:rsidP="00C41D26">
      <w:pPr>
        <w:tabs>
          <w:tab w:val="left" w:pos="-3220"/>
        </w:tabs>
        <w:rPr>
          <w:szCs w:val="28"/>
        </w:rPr>
      </w:pPr>
    </w:p>
    <w:p w:rsidR="00C41D26" w:rsidRPr="00C41D26" w:rsidRDefault="00C41D26" w:rsidP="00C41D26">
      <w:pPr>
        <w:tabs>
          <w:tab w:val="left" w:pos="-3220"/>
        </w:tabs>
        <w:rPr>
          <w:szCs w:val="28"/>
        </w:rPr>
      </w:pPr>
    </w:p>
    <w:p w:rsidR="00C41D26" w:rsidRPr="00C41D26" w:rsidRDefault="00C90FFD" w:rsidP="00C41D26">
      <w:pPr>
        <w:tabs>
          <w:tab w:val="left" w:pos="-3220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41D26" w:rsidRPr="00C41D26" w:rsidRDefault="00C41D26" w:rsidP="00C41D26">
      <w:pPr>
        <w:tabs>
          <w:tab w:val="left" w:pos="-3220"/>
        </w:tabs>
        <w:jc w:val="center"/>
        <w:outlineLvl w:val="0"/>
        <w:rPr>
          <w:b/>
          <w:szCs w:val="28"/>
        </w:rPr>
      </w:pPr>
      <w:r w:rsidRPr="00C41D26">
        <w:rPr>
          <w:b/>
          <w:szCs w:val="28"/>
        </w:rPr>
        <w:t xml:space="preserve">«Культура Торжокского района </w:t>
      </w:r>
      <w:r w:rsidR="00C90FFD">
        <w:rPr>
          <w:b/>
          <w:szCs w:val="28"/>
        </w:rPr>
        <w:t>Тверской области</w:t>
      </w:r>
    </w:p>
    <w:p w:rsidR="00C41D26" w:rsidRPr="00C41D26" w:rsidRDefault="00C41D26" w:rsidP="00C41D26">
      <w:pPr>
        <w:tabs>
          <w:tab w:val="left" w:pos="-3220"/>
        </w:tabs>
        <w:jc w:val="center"/>
        <w:rPr>
          <w:b/>
          <w:szCs w:val="28"/>
        </w:rPr>
      </w:pPr>
      <w:r w:rsidRPr="00C41D26">
        <w:rPr>
          <w:b/>
          <w:szCs w:val="28"/>
        </w:rPr>
        <w:t>на 2019</w:t>
      </w:r>
      <w:r w:rsidR="00C90FFD">
        <w:rPr>
          <w:b/>
          <w:szCs w:val="28"/>
        </w:rPr>
        <w:t>-</w:t>
      </w:r>
      <w:r w:rsidRPr="00C41D26">
        <w:rPr>
          <w:b/>
          <w:szCs w:val="28"/>
        </w:rPr>
        <w:t>2021 годы»</w:t>
      </w:r>
    </w:p>
    <w:p w:rsidR="00C41D26" w:rsidRPr="00C41D26" w:rsidRDefault="00C41D26" w:rsidP="00C41D26">
      <w:pPr>
        <w:tabs>
          <w:tab w:val="left" w:pos="-3220"/>
        </w:tabs>
        <w:jc w:val="center"/>
        <w:rPr>
          <w:szCs w:val="28"/>
        </w:rPr>
      </w:pPr>
    </w:p>
    <w:p w:rsidR="00C41D26" w:rsidRPr="00C41D26" w:rsidRDefault="00C41D26" w:rsidP="00C41D26">
      <w:pPr>
        <w:tabs>
          <w:tab w:val="left" w:pos="-3220"/>
        </w:tabs>
        <w:rPr>
          <w:szCs w:val="28"/>
        </w:rPr>
      </w:pPr>
    </w:p>
    <w:p w:rsidR="00C41D26" w:rsidRPr="00C41D26" w:rsidRDefault="00C41D26" w:rsidP="00C41D26">
      <w:pPr>
        <w:rPr>
          <w:szCs w:val="28"/>
        </w:rPr>
      </w:pPr>
    </w:p>
    <w:p w:rsidR="00C41D26" w:rsidRPr="00C41D26" w:rsidRDefault="00C41D26" w:rsidP="00C41D26">
      <w:pPr>
        <w:rPr>
          <w:szCs w:val="28"/>
        </w:rPr>
      </w:pPr>
    </w:p>
    <w:p w:rsidR="00C41D26" w:rsidRPr="00C41D26" w:rsidRDefault="00C41D26" w:rsidP="00C41D26">
      <w:pPr>
        <w:rPr>
          <w:szCs w:val="28"/>
        </w:rPr>
      </w:pPr>
    </w:p>
    <w:p w:rsidR="00C41D26" w:rsidRPr="00C41D26" w:rsidRDefault="00C41D26" w:rsidP="00C41D26">
      <w:pPr>
        <w:rPr>
          <w:szCs w:val="28"/>
        </w:rPr>
      </w:pPr>
    </w:p>
    <w:p w:rsidR="00C41D26" w:rsidRPr="00C41D26" w:rsidRDefault="00C41D26" w:rsidP="00C41D26">
      <w:pPr>
        <w:rPr>
          <w:szCs w:val="28"/>
        </w:rPr>
      </w:pPr>
    </w:p>
    <w:p w:rsidR="00C41D26" w:rsidRPr="00C41D26" w:rsidRDefault="00C41D26" w:rsidP="00C41D26">
      <w:pPr>
        <w:rPr>
          <w:szCs w:val="28"/>
        </w:rPr>
      </w:pPr>
    </w:p>
    <w:p w:rsidR="00C41D26" w:rsidRPr="00C41D26" w:rsidRDefault="00C41D26" w:rsidP="00C41D26">
      <w:pPr>
        <w:rPr>
          <w:szCs w:val="28"/>
        </w:rPr>
      </w:pPr>
    </w:p>
    <w:p w:rsidR="00C41D26" w:rsidRPr="00C41D26" w:rsidRDefault="00C41D26" w:rsidP="00C41D26">
      <w:pPr>
        <w:rPr>
          <w:szCs w:val="28"/>
        </w:rPr>
      </w:pPr>
    </w:p>
    <w:p w:rsidR="00C41D26" w:rsidRPr="00C41D26" w:rsidRDefault="00C41D26" w:rsidP="00C41D26">
      <w:pPr>
        <w:rPr>
          <w:szCs w:val="28"/>
        </w:rPr>
      </w:pPr>
    </w:p>
    <w:p w:rsidR="00C41D26" w:rsidRPr="00C41D26" w:rsidRDefault="00C41D26" w:rsidP="00C41D26">
      <w:pPr>
        <w:rPr>
          <w:szCs w:val="28"/>
        </w:rPr>
      </w:pPr>
    </w:p>
    <w:p w:rsidR="00C41D26" w:rsidRPr="00C41D26" w:rsidRDefault="00C41D26" w:rsidP="00C41D26">
      <w:pPr>
        <w:rPr>
          <w:szCs w:val="28"/>
        </w:rPr>
      </w:pPr>
    </w:p>
    <w:p w:rsidR="00C41D26" w:rsidRPr="00C41D26" w:rsidRDefault="00C41D26" w:rsidP="00C41D26">
      <w:pPr>
        <w:rPr>
          <w:szCs w:val="28"/>
        </w:rPr>
      </w:pPr>
    </w:p>
    <w:p w:rsidR="00C41D26" w:rsidRPr="00C41D26" w:rsidRDefault="00C41D26" w:rsidP="00C41D26">
      <w:pPr>
        <w:rPr>
          <w:szCs w:val="28"/>
        </w:rPr>
      </w:pPr>
    </w:p>
    <w:p w:rsidR="00C41D26" w:rsidRPr="00C41D26" w:rsidRDefault="00C41D26" w:rsidP="00C41D26">
      <w:pPr>
        <w:rPr>
          <w:szCs w:val="28"/>
        </w:rPr>
      </w:pPr>
    </w:p>
    <w:p w:rsidR="00C41D26" w:rsidRDefault="00C41D26" w:rsidP="00C41D26">
      <w:pPr>
        <w:rPr>
          <w:szCs w:val="28"/>
        </w:rPr>
      </w:pPr>
    </w:p>
    <w:p w:rsidR="00C41D26" w:rsidRDefault="00C41D26" w:rsidP="00C41D26">
      <w:pPr>
        <w:rPr>
          <w:szCs w:val="28"/>
        </w:rPr>
      </w:pPr>
    </w:p>
    <w:p w:rsidR="00C41D26" w:rsidRDefault="00C41D26" w:rsidP="00C41D26">
      <w:pPr>
        <w:rPr>
          <w:szCs w:val="28"/>
        </w:rPr>
      </w:pPr>
    </w:p>
    <w:p w:rsidR="00C41D26" w:rsidRDefault="00C41D26" w:rsidP="00C41D26">
      <w:pPr>
        <w:rPr>
          <w:szCs w:val="28"/>
        </w:rPr>
      </w:pPr>
    </w:p>
    <w:p w:rsidR="00C41D26" w:rsidRPr="00C41D26" w:rsidRDefault="00C41D26" w:rsidP="00C41D26">
      <w:pPr>
        <w:rPr>
          <w:szCs w:val="28"/>
        </w:rPr>
      </w:pPr>
    </w:p>
    <w:p w:rsidR="00C41D26" w:rsidRPr="00C41D26" w:rsidRDefault="00C41D26" w:rsidP="00C41D26">
      <w:pPr>
        <w:jc w:val="center"/>
        <w:rPr>
          <w:szCs w:val="28"/>
        </w:rPr>
      </w:pPr>
      <w:r w:rsidRPr="00C41D26">
        <w:rPr>
          <w:szCs w:val="28"/>
        </w:rPr>
        <w:t>г. Торжок</w:t>
      </w:r>
    </w:p>
    <w:p w:rsidR="00C41D26" w:rsidRPr="00C41D26" w:rsidRDefault="00C41D26" w:rsidP="00C41D26">
      <w:pPr>
        <w:jc w:val="center"/>
        <w:rPr>
          <w:szCs w:val="28"/>
        </w:rPr>
      </w:pPr>
      <w:r w:rsidRPr="00C41D26">
        <w:rPr>
          <w:szCs w:val="28"/>
        </w:rPr>
        <w:t>2018 г.</w:t>
      </w:r>
    </w:p>
    <w:p w:rsidR="00C41D26" w:rsidRPr="00C41D26" w:rsidRDefault="00C41D26" w:rsidP="00C41D2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C41D26">
        <w:rPr>
          <w:b/>
          <w:szCs w:val="28"/>
        </w:rPr>
        <w:lastRenderedPageBreak/>
        <w:t>Паспорт</w:t>
      </w: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szCs w:val="28"/>
        </w:rPr>
      </w:pPr>
      <w:r w:rsidRPr="00C41D26">
        <w:rPr>
          <w:b/>
          <w:szCs w:val="28"/>
        </w:rPr>
        <w:t>муниципальной программы</w:t>
      </w:r>
      <w:r w:rsidRPr="00C41D26">
        <w:rPr>
          <w:szCs w:val="28"/>
        </w:rPr>
        <w:t xml:space="preserve"> </w:t>
      </w: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b/>
          <w:szCs w:val="28"/>
        </w:rPr>
      </w:pPr>
      <w:r w:rsidRPr="00C41D26">
        <w:rPr>
          <w:b/>
          <w:szCs w:val="28"/>
        </w:rPr>
        <w:t>«Культура Торжокского района</w:t>
      </w:r>
      <w:r w:rsidRPr="00C41D26">
        <w:rPr>
          <w:szCs w:val="28"/>
        </w:rPr>
        <w:t xml:space="preserve"> </w:t>
      </w:r>
      <w:r w:rsidRPr="00C41D26">
        <w:rPr>
          <w:b/>
          <w:szCs w:val="28"/>
        </w:rPr>
        <w:t xml:space="preserve">Тверской области </w:t>
      </w: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b/>
          <w:szCs w:val="28"/>
        </w:rPr>
      </w:pPr>
      <w:r w:rsidRPr="00C41D26">
        <w:rPr>
          <w:b/>
          <w:szCs w:val="28"/>
        </w:rPr>
        <w:t>на 2019-2021 годы»</w:t>
      </w: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8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7088"/>
      </w:tblGrid>
      <w:tr w:rsidR="00C41D26" w:rsidRPr="00C41D26" w:rsidTr="00C90FFD">
        <w:trPr>
          <w:cantSplit/>
          <w:trHeight w:val="240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26" w:rsidRPr="00C41D26" w:rsidRDefault="00C41D26" w:rsidP="00C90F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41D26" w:rsidRPr="00C41D26" w:rsidRDefault="00C41D26" w:rsidP="00C90F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C41D26" w:rsidRPr="00C41D26" w:rsidRDefault="00C41D26" w:rsidP="00C90F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26" w:rsidRPr="00C41D26" w:rsidRDefault="00C41D26" w:rsidP="00C90F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«Культура Торжокского района </w:t>
            </w:r>
          </w:p>
          <w:p w:rsidR="00C41D26" w:rsidRPr="00C41D26" w:rsidRDefault="00C41D26" w:rsidP="00C90F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Тверской области на 2019-2021 годы» (далее МП)</w:t>
            </w:r>
          </w:p>
        </w:tc>
      </w:tr>
      <w:tr w:rsidR="00C41D26" w:rsidRPr="00C41D26" w:rsidTr="00C90FFD">
        <w:trPr>
          <w:cantSplit/>
          <w:trHeight w:val="240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26" w:rsidRPr="00C41D26" w:rsidRDefault="00C41D26" w:rsidP="00C90F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26" w:rsidRPr="00C41D26" w:rsidRDefault="00C41D26" w:rsidP="00C90F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МКУ Отдел культуры и туризма Администрации Торжокского района</w:t>
            </w:r>
          </w:p>
        </w:tc>
      </w:tr>
      <w:tr w:rsidR="00C41D26" w:rsidRPr="00C41D26" w:rsidTr="00C90FFD">
        <w:trPr>
          <w:cantSplit/>
          <w:trHeight w:val="360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26" w:rsidRPr="00C41D26" w:rsidRDefault="00C41D26" w:rsidP="00C90F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26" w:rsidRPr="00C41D26" w:rsidRDefault="00C41D26" w:rsidP="00C90F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2019 - 2021 годы</w:t>
            </w:r>
          </w:p>
          <w:p w:rsidR="00C41D26" w:rsidRPr="00C41D26" w:rsidRDefault="00C41D26" w:rsidP="00C90F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26" w:rsidRPr="00C41D26" w:rsidTr="00C90FFD">
        <w:trPr>
          <w:cantSplit/>
          <w:trHeight w:val="360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26" w:rsidRPr="00C41D26" w:rsidRDefault="00C41D26" w:rsidP="00C90F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  <w:p w:rsidR="00C41D26" w:rsidRPr="00C41D26" w:rsidRDefault="00C41D26" w:rsidP="00C90F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26" w:rsidRPr="00C41D26" w:rsidRDefault="00C41D26" w:rsidP="00C90F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      </w: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развития сферы туризма, популяризация объектов культурного наследия района, обеспечение доступа граждан к культурным ценностям. </w:t>
            </w:r>
          </w:p>
        </w:tc>
      </w:tr>
      <w:tr w:rsidR="00C41D26" w:rsidRPr="00C41D26" w:rsidTr="00C90FFD">
        <w:trPr>
          <w:cantSplit/>
          <w:trHeight w:val="360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26" w:rsidRPr="00C41D26" w:rsidRDefault="00C41D26" w:rsidP="00C90F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1D26">
              <w:rPr>
                <w:szCs w:val="28"/>
              </w:rPr>
              <w:t xml:space="preserve">- Увеличение уровня удовлетворенности потребителей качеством предоставляемых услуг в сфере культуры (качеством культурного обслуживания) </w:t>
            </w:r>
          </w:p>
          <w:p w:rsidR="00C41D26" w:rsidRPr="00C41D26" w:rsidRDefault="00C41D26" w:rsidP="00C90FF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1D26">
              <w:rPr>
                <w:szCs w:val="28"/>
              </w:rPr>
              <w:t>2021</w:t>
            </w:r>
            <w:r w:rsidR="00C90FFD">
              <w:rPr>
                <w:szCs w:val="28"/>
              </w:rPr>
              <w:t xml:space="preserve">г. </w:t>
            </w:r>
            <w:r w:rsidRPr="00C41D26">
              <w:rPr>
                <w:szCs w:val="28"/>
              </w:rPr>
              <w:t>– 90 %</w:t>
            </w:r>
          </w:p>
          <w:p w:rsidR="00C41D26" w:rsidRPr="00C41D26" w:rsidRDefault="00C41D26" w:rsidP="00C90FF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1D26">
              <w:rPr>
                <w:szCs w:val="28"/>
              </w:rPr>
              <w:t>- Увеличение отношения средней заработной платы специалистов учреждений культуры к средней заработной плате в Тверской области</w:t>
            </w:r>
          </w:p>
          <w:p w:rsidR="00C41D26" w:rsidRPr="00C41D26" w:rsidRDefault="00C41D26" w:rsidP="00C90FF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1D26">
              <w:rPr>
                <w:szCs w:val="28"/>
              </w:rPr>
              <w:t>2021</w:t>
            </w:r>
            <w:r w:rsidR="00C90FFD">
              <w:rPr>
                <w:szCs w:val="28"/>
              </w:rPr>
              <w:t xml:space="preserve"> г. - </w:t>
            </w:r>
            <w:r w:rsidRPr="00C41D26">
              <w:rPr>
                <w:szCs w:val="28"/>
              </w:rPr>
              <w:t>100 %</w:t>
            </w:r>
            <w:r w:rsidRPr="00C41D26">
              <w:rPr>
                <w:color w:val="FF0000"/>
                <w:szCs w:val="28"/>
              </w:rPr>
              <w:t>;</w:t>
            </w:r>
          </w:p>
          <w:p w:rsidR="00C41D26" w:rsidRPr="00C41D26" w:rsidRDefault="00C41D26" w:rsidP="00C90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 xml:space="preserve">- Среднемесячная начисленная заработная плата работников муниципальных учреждений культуры и искусства </w:t>
            </w:r>
          </w:p>
          <w:p w:rsidR="00C41D26" w:rsidRPr="00C41D26" w:rsidRDefault="00C41D26" w:rsidP="00C90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2021 г. – 25950  руб.</w:t>
            </w:r>
          </w:p>
        </w:tc>
      </w:tr>
      <w:tr w:rsidR="00C41D26" w:rsidRPr="00C41D26" w:rsidTr="00C90FFD">
        <w:trPr>
          <w:cantSplit/>
          <w:trHeight w:val="360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26" w:rsidRPr="00C41D26" w:rsidRDefault="00C41D26" w:rsidP="00C90F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26" w:rsidRPr="00C41D26" w:rsidRDefault="00C41D26" w:rsidP="00C90FFD">
            <w:pPr>
              <w:jc w:val="both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 xml:space="preserve">Подпрограмма </w:t>
            </w:r>
            <w:r w:rsidRPr="00C41D26">
              <w:rPr>
                <w:rFonts w:eastAsia="Calibri"/>
                <w:szCs w:val="28"/>
                <w:lang w:val="en-US"/>
              </w:rPr>
              <w:t>I</w:t>
            </w:r>
            <w:r w:rsidRPr="00C41D26">
              <w:rPr>
                <w:rFonts w:eastAsia="Calibri"/>
                <w:szCs w:val="28"/>
              </w:rPr>
              <w:t xml:space="preserve"> «Сохранение и развитие культурного потенциала Торжокского района»;</w:t>
            </w:r>
          </w:p>
          <w:p w:rsidR="00C41D26" w:rsidRPr="00C41D26" w:rsidRDefault="00C41D26" w:rsidP="00C90FFD">
            <w:pPr>
              <w:jc w:val="both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 xml:space="preserve">Подпрограмма </w:t>
            </w:r>
            <w:r w:rsidRPr="00C41D26">
              <w:rPr>
                <w:rFonts w:eastAsia="Calibri"/>
                <w:szCs w:val="28"/>
                <w:lang w:val="en-US"/>
              </w:rPr>
              <w:t>II</w:t>
            </w:r>
            <w:r w:rsidRPr="00C41D26">
              <w:rPr>
                <w:rFonts w:eastAsia="Calibri"/>
                <w:szCs w:val="28"/>
              </w:rPr>
              <w:t xml:space="preserve"> «Реализация социально значимых проектов в сфере культуры»;</w:t>
            </w:r>
          </w:p>
          <w:p w:rsidR="00C41D26" w:rsidRPr="00C41D26" w:rsidRDefault="00C41D26" w:rsidP="00C90FFD">
            <w:pPr>
              <w:jc w:val="both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 xml:space="preserve">Подпрограмма </w:t>
            </w:r>
            <w:r w:rsidRPr="00C41D26">
              <w:rPr>
                <w:rFonts w:eastAsia="Calibri"/>
                <w:szCs w:val="28"/>
                <w:lang w:val="en-US"/>
              </w:rPr>
              <w:t>III</w:t>
            </w:r>
            <w:r w:rsidRPr="00C41D26">
              <w:rPr>
                <w:rFonts w:eastAsia="Calibri"/>
                <w:szCs w:val="28"/>
              </w:rPr>
              <w:t xml:space="preserve"> «Туризм и популяризация объектов культурного наследия в Торжокском районе»</w:t>
            </w:r>
          </w:p>
          <w:p w:rsidR="00C41D26" w:rsidRPr="00C41D26" w:rsidRDefault="00C41D26" w:rsidP="00C90FFD">
            <w:pPr>
              <w:jc w:val="both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Обеспечивающая подпрограмма</w:t>
            </w:r>
          </w:p>
        </w:tc>
      </w:tr>
      <w:tr w:rsidR="00C41D26" w:rsidRPr="00C41D26" w:rsidTr="00C90FFD">
        <w:trPr>
          <w:cantSplit/>
          <w:trHeight w:val="7073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26" w:rsidRPr="00C41D26" w:rsidRDefault="00C41D26" w:rsidP="00C90F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по годам её реализации в разрезе подпрограмм</w:t>
            </w:r>
          </w:p>
          <w:p w:rsidR="00C41D26" w:rsidRPr="00C41D26" w:rsidRDefault="00C41D26" w:rsidP="00C90F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26" w:rsidRPr="00C41D26" w:rsidRDefault="00C41D26" w:rsidP="00C90F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осуществляется из муниципального бюджета. Общий объем финансирования составляет   </w:t>
            </w:r>
            <w:r w:rsidRPr="00C41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138182,1 </w:t>
            </w: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тыс.  руб.</w:t>
            </w:r>
          </w:p>
          <w:p w:rsidR="00C41D26" w:rsidRPr="00C41D26" w:rsidRDefault="00C41D26" w:rsidP="00C90F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 xml:space="preserve">С разбивкой по годам </w:t>
            </w:r>
          </w:p>
          <w:p w:rsidR="00C41D26" w:rsidRPr="00C41D26" w:rsidRDefault="00C41D26" w:rsidP="00C90FF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 xml:space="preserve">2019год – по коду 0800 </w:t>
            </w:r>
            <w:r w:rsidRPr="00C41D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46056,5 </w:t>
            </w: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41D26" w:rsidRPr="00C41D26" w:rsidRDefault="00C41D26" w:rsidP="00C90FFD">
            <w:pPr>
              <w:tabs>
                <w:tab w:val="left" w:pos="-3220"/>
              </w:tabs>
              <w:rPr>
                <w:szCs w:val="28"/>
              </w:rPr>
            </w:pPr>
            <w:r w:rsidRPr="00C41D26">
              <w:rPr>
                <w:szCs w:val="28"/>
              </w:rPr>
              <w:t>2020 год - по коду 0800</w:t>
            </w:r>
            <w:r w:rsidRPr="00C41D26">
              <w:rPr>
                <w:b/>
                <w:szCs w:val="28"/>
              </w:rPr>
              <w:t xml:space="preserve"> 46059,9 </w:t>
            </w:r>
            <w:r w:rsidRPr="00C41D26">
              <w:rPr>
                <w:szCs w:val="28"/>
              </w:rPr>
              <w:t>тыс. руб.</w:t>
            </w:r>
          </w:p>
          <w:p w:rsidR="00C41D26" w:rsidRPr="00C41D26" w:rsidRDefault="00C41D26" w:rsidP="00C90FFD">
            <w:pPr>
              <w:tabs>
                <w:tab w:val="left" w:pos="-3220"/>
              </w:tabs>
              <w:rPr>
                <w:szCs w:val="28"/>
              </w:rPr>
            </w:pPr>
            <w:r w:rsidRPr="00C41D26">
              <w:rPr>
                <w:szCs w:val="28"/>
              </w:rPr>
              <w:t xml:space="preserve">2021 год – по коду 0800 </w:t>
            </w:r>
            <w:r w:rsidRPr="00C41D26">
              <w:rPr>
                <w:b/>
                <w:szCs w:val="28"/>
              </w:rPr>
              <w:t xml:space="preserve">46065,7 </w:t>
            </w:r>
            <w:r w:rsidRPr="00C41D26">
              <w:rPr>
                <w:szCs w:val="28"/>
              </w:rPr>
              <w:t>тыс. руб.</w:t>
            </w:r>
          </w:p>
          <w:p w:rsidR="00C41D26" w:rsidRPr="00C41D26" w:rsidRDefault="00C41D26" w:rsidP="00C90FFD">
            <w:pPr>
              <w:tabs>
                <w:tab w:val="left" w:pos="-3220"/>
              </w:tabs>
              <w:rPr>
                <w:szCs w:val="28"/>
              </w:rPr>
            </w:pPr>
            <w:r w:rsidRPr="00C41D26">
              <w:rPr>
                <w:rFonts w:eastAsia="Calibri"/>
                <w:szCs w:val="28"/>
              </w:rPr>
              <w:t xml:space="preserve">В том числе в разрезе подпрограмм:                                                       </w:t>
            </w:r>
          </w:p>
          <w:tbl>
            <w:tblPr>
              <w:tblW w:w="6871" w:type="dxa"/>
              <w:tblLayout w:type="fixed"/>
              <w:tblLook w:val="00A0" w:firstRow="1" w:lastRow="0" w:firstColumn="1" w:lastColumn="0" w:noHBand="0" w:noVBand="0"/>
            </w:tblPr>
            <w:tblGrid>
              <w:gridCol w:w="3264"/>
              <w:gridCol w:w="1261"/>
              <w:gridCol w:w="1134"/>
              <w:gridCol w:w="1212"/>
            </w:tblGrid>
            <w:tr w:rsidR="00C41D26" w:rsidRPr="00C41D26" w:rsidTr="00C90FFD">
              <w:trPr>
                <w:trHeight w:val="300"/>
              </w:trPr>
              <w:tc>
                <w:tcPr>
                  <w:tcW w:w="3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Cs w:val="28"/>
                    </w:rPr>
                  </w:pPr>
                  <w:r w:rsidRPr="00C41D26">
                    <w:rPr>
                      <w:rFonts w:eastAsia="Calibri"/>
                      <w:b/>
                      <w:bCs/>
                      <w:color w:val="000000"/>
                      <w:szCs w:val="28"/>
                    </w:rPr>
                    <w:t>Подпрограммы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Cs w:val="28"/>
                    </w:rPr>
                  </w:pPr>
                  <w:r w:rsidRPr="00C41D26">
                    <w:rPr>
                      <w:rFonts w:eastAsia="Calibri"/>
                      <w:b/>
                      <w:bCs/>
                      <w:color w:val="000000"/>
                      <w:szCs w:val="28"/>
                    </w:rPr>
                    <w:t>2019 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Cs w:val="28"/>
                    </w:rPr>
                  </w:pPr>
                  <w:r w:rsidRPr="00C41D26">
                    <w:rPr>
                      <w:rFonts w:eastAsia="Calibri"/>
                      <w:b/>
                      <w:bCs/>
                      <w:color w:val="000000"/>
                      <w:szCs w:val="28"/>
                    </w:rPr>
                    <w:t xml:space="preserve"> 2020 г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Cs w:val="28"/>
                    </w:rPr>
                  </w:pPr>
                  <w:r w:rsidRPr="00C41D26">
                    <w:rPr>
                      <w:rFonts w:eastAsia="Calibri"/>
                      <w:b/>
                      <w:bCs/>
                      <w:color w:val="000000"/>
                      <w:szCs w:val="28"/>
                    </w:rPr>
                    <w:t>2021 г</w:t>
                  </w:r>
                </w:p>
              </w:tc>
            </w:tr>
            <w:tr w:rsidR="00C41D26" w:rsidRPr="00C41D26" w:rsidTr="00C90FFD">
              <w:trPr>
                <w:trHeight w:val="300"/>
              </w:trPr>
              <w:tc>
                <w:tcPr>
                  <w:tcW w:w="32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rPr>
                      <w:rFonts w:eastAsia="Calibri"/>
                      <w:b/>
                      <w:szCs w:val="28"/>
                    </w:rPr>
                  </w:pPr>
                  <w:r w:rsidRPr="00C41D26">
                    <w:rPr>
                      <w:rFonts w:eastAsia="Calibri"/>
                      <w:b/>
                      <w:szCs w:val="28"/>
                    </w:rPr>
                    <w:t xml:space="preserve">Подпрограмма 1 </w:t>
                  </w:r>
                </w:p>
                <w:p w:rsidR="00C41D26" w:rsidRPr="00C41D26" w:rsidRDefault="00C41D26" w:rsidP="00C90FF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Cs w:val="28"/>
                    </w:rPr>
                  </w:pPr>
                  <w:r w:rsidRPr="00C41D26">
                    <w:rPr>
                      <w:rFonts w:eastAsia="Calibri"/>
                      <w:szCs w:val="28"/>
                    </w:rPr>
                    <w:t>«Сохранение и развитие культурного потенциала Торжокского района»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szCs w:val="28"/>
                    </w:rPr>
                  </w:pPr>
                  <w:r w:rsidRPr="00C41D26">
                    <w:rPr>
                      <w:rFonts w:eastAsia="Calibri"/>
                      <w:b/>
                      <w:szCs w:val="28"/>
                    </w:rPr>
                    <w:t>44207,7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szCs w:val="28"/>
                    </w:rPr>
                  </w:pPr>
                  <w:r w:rsidRPr="00C41D26">
                    <w:rPr>
                      <w:rFonts w:eastAsia="Calibri"/>
                      <w:b/>
                      <w:szCs w:val="28"/>
                    </w:rPr>
                    <w:t>44211,1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szCs w:val="28"/>
                    </w:rPr>
                  </w:pPr>
                  <w:r w:rsidRPr="00C41D26">
                    <w:rPr>
                      <w:rFonts w:eastAsia="Calibri"/>
                      <w:b/>
                      <w:szCs w:val="28"/>
                    </w:rPr>
                    <w:t>44216,9</w:t>
                  </w:r>
                </w:p>
              </w:tc>
            </w:tr>
            <w:tr w:rsidR="00C41D26" w:rsidRPr="00C41D26" w:rsidTr="00C90FFD">
              <w:trPr>
                <w:trHeight w:val="854"/>
              </w:trPr>
              <w:tc>
                <w:tcPr>
                  <w:tcW w:w="32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Cs w:val="28"/>
                    </w:rPr>
                  </w:pPr>
                  <w:r w:rsidRPr="00C41D26">
                    <w:rPr>
                      <w:rFonts w:eastAsia="Calibri"/>
                      <w:b/>
                      <w:szCs w:val="28"/>
                    </w:rPr>
                    <w:t xml:space="preserve">Подпрограмма 2 </w:t>
                  </w:r>
                </w:p>
                <w:p w:rsidR="00C41D26" w:rsidRPr="00C41D26" w:rsidRDefault="00C41D26" w:rsidP="00C90FFD">
                  <w:pPr>
                    <w:rPr>
                      <w:rFonts w:eastAsia="Calibri"/>
                      <w:szCs w:val="28"/>
                    </w:rPr>
                  </w:pPr>
                  <w:r w:rsidRPr="00C41D26">
                    <w:rPr>
                      <w:rFonts w:eastAsia="Calibri"/>
                      <w:szCs w:val="28"/>
                    </w:rPr>
                    <w:t>«Реализация социально значимых проектов в сфере культуры»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szCs w:val="28"/>
                    </w:rPr>
                  </w:pPr>
                  <w:r w:rsidRPr="00C41D26">
                    <w:rPr>
                      <w:rFonts w:eastAsia="Calibri"/>
                      <w:b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szCs w:val="28"/>
                    </w:rPr>
                  </w:pPr>
                </w:p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szCs w:val="28"/>
                    </w:rPr>
                  </w:pPr>
                  <w:r w:rsidRPr="00C41D26">
                    <w:rPr>
                      <w:rFonts w:eastAsia="Calibri"/>
                      <w:b/>
                      <w:szCs w:val="28"/>
                    </w:rPr>
                    <w:t>0,0</w:t>
                  </w:r>
                </w:p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szCs w:val="28"/>
                    </w:rPr>
                  </w:pPr>
                </w:p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szCs w:val="28"/>
                    </w:rPr>
                  </w:pPr>
                  <w:r w:rsidRPr="00C41D26">
                    <w:rPr>
                      <w:rFonts w:eastAsia="Calibri"/>
                      <w:b/>
                      <w:szCs w:val="28"/>
                    </w:rPr>
                    <w:t>0,0</w:t>
                  </w:r>
                </w:p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szCs w:val="28"/>
                    </w:rPr>
                  </w:pPr>
                </w:p>
              </w:tc>
            </w:tr>
            <w:tr w:rsidR="00C41D26" w:rsidRPr="00C41D26" w:rsidTr="00C90FFD">
              <w:trPr>
                <w:trHeight w:val="854"/>
              </w:trPr>
              <w:tc>
                <w:tcPr>
                  <w:tcW w:w="32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Cs w:val="28"/>
                    </w:rPr>
                  </w:pPr>
                  <w:r w:rsidRPr="00C41D26">
                    <w:rPr>
                      <w:rFonts w:eastAsia="Calibri"/>
                      <w:b/>
                      <w:szCs w:val="28"/>
                    </w:rPr>
                    <w:t>Подпрограмма 3</w:t>
                  </w:r>
                </w:p>
                <w:p w:rsidR="00C41D26" w:rsidRPr="00C41D26" w:rsidRDefault="00C41D26" w:rsidP="00C90FFD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Cs w:val="28"/>
                    </w:rPr>
                  </w:pPr>
                  <w:r w:rsidRPr="00C41D26">
                    <w:rPr>
                      <w:rFonts w:eastAsia="Calibri"/>
                      <w:szCs w:val="28"/>
                    </w:rPr>
                    <w:t>«Туризм и популяризация объектов культурного наследия в Торжокском районе»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szCs w:val="28"/>
                    </w:rPr>
                  </w:pPr>
                  <w:r w:rsidRPr="00C41D26">
                    <w:rPr>
                      <w:rFonts w:eastAsia="Calibri"/>
                      <w:b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szCs w:val="28"/>
                    </w:rPr>
                  </w:pPr>
                  <w:r w:rsidRPr="00C41D26">
                    <w:rPr>
                      <w:rFonts w:eastAsia="Calibri"/>
                      <w:b/>
                      <w:szCs w:val="28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szCs w:val="28"/>
                    </w:rPr>
                  </w:pPr>
                  <w:r w:rsidRPr="00C41D26">
                    <w:rPr>
                      <w:rFonts w:eastAsia="Calibri"/>
                      <w:b/>
                      <w:szCs w:val="28"/>
                    </w:rPr>
                    <w:t>0,0</w:t>
                  </w:r>
                </w:p>
              </w:tc>
            </w:tr>
            <w:tr w:rsidR="00C41D26" w:rsidRPr="00C41D26" w:rsidTr="00C90FFD">
              <w:trPr>
                <w:trHeight w:val="300"/>
              </w:trPr>
              <w:tc>
                <w:tcPr>
                  <w:tcW w:w="32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rPr>
                      <w:rFonts w:eastAsia="Calibri"/>
                      <w:bCs/>
                      <w:color w:val="000000"/>
                      <w:szCs w:val="28"/>
                    </w:rPr>
                  </w:pPr>
                  <w:r w:rsidRPr="00C41D26">
                    <w:rPr>
                      <w:rFonts w:eastAsia="Calibri"/>
                      <w:szCs w:val="28"/>
                    </w:rPr>
                    <w:t>Обеспечивающая подпрограмма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szCs w:val="28"/>
                    </w:rPr>
                  </w:pPr>
                  <w:r w:rsidRPr="00C41D26">
                    <w:rPr>
                      <w:rFonts w:eastAsia="Calibri"/>
                      <w:b/>
                      <w:szCs w:val="28"/>
                    </w:rPr>
                    <w:t>1848,8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szCs w:val="28"/>
                    </w:rPr>
                  </w:pPr>
                  <w:r w:rsidRPr="00C41D26">
                    <w:rPr>
                      <w:rFonts w:eastAsia="Calibri"/>
                      <w:b/>
                      <w:szCs w:val="28"/>
                    </w:rPr>
                    <w:t>1848,8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szCs w:val="28"/>
                    </w:rPr>
                  </w:pPr>
                  <w:r w:rsidRPr="00C41D26">
                    <w:rPr>
                      <w:rFonts w:eastAsia="Calibri"/>
                      <w:b/>
                      <w:szCs w:val="28"/>
                    </w:rPr>
                    <w:t>1848,8</w:t>
                  </w:r>
                </w:p>
              </w:tc>
            </w:tr>
            <w:tr w:rsidR="00C41D26" w:rsidRPr="00C41D26" w:rsidTr="00C90FFD">
              <w:trPr>
                <w:trHeight w:val="300"/>
              </w:trPr>
              <w:tc>
                <w:tcPr>
                  <w:tcW w:w="32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rPr>
                      <w:rFonts w:eastAsia="Calibri"/>
                      <w:bCs/>
                      <w:color w:val="000000"/>
                      <w:szCs w:val="28"/>
                    </w:rPr>
                  </w:pPr>
                  <w:r w:rsidRPr="00C41D26">
                    <w:rPr>
                      <w:rFonts w:eastAsia="Calibri"/>
                      <w:bCs/>
                      <w:color w:val="000000"/>
                      <w:szCs w:val="28"/>
                    </w:rPr>
                    <w:t>Всего: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szCs w:val="28"/>
                    </w:rPr>
                  </w:pPr>
                  <w:r w:rsidRPr="00C41D26">
                    <w:rPr>
                      <w:rFonts w:eastAsia="Calibri"/>
                      <w:b/>
                      <w:szCs w:val="28"/>
                    </w:rPr>
                    <w:t>46056,5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szCs w:val="28"/>
                    </w:rPr>
                  </w:pPr>
                  <w:r w:rsidRPr="00C41D26">
                    <w:rPr>
                      <w:b/>
                      <w:szCs w:val="28"/>
                    </w:rPr>
                    <w:t>46059,9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41D26" w:rsidRPr="00C41D26" w:rsidRDefault="00C41D26" w:rsidP="00C90FFD">
                  <w:pPr>
                    <w:jc w:val="center"/>
                    <w:rPr>
                      <w:rFonts w:eastAsia="Calibri"/>
                      <w:b/>
                      <w:szCs w:val="28"/>
                    </w:rPr>
                  </w:pPr>
                  <w:r w:rsidRPr="00C41D26">
                    <w:rPr>
                      <w:b/>
                      <w:szCs w:val="28"/>
                    </w:rPr>
                    <w:t>46065,7</w:t>
                  </w:r>
                </w:p>
              </w:tc>
            </w:tr>
          </w:tbl>
          <w:p w:rsidR="00C41D26" w:rsidRPr="00C41D26" w:rsidRDefault="00C41D26" w:rsidP="00C90F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C41D26" w:rsidRPr="00C41D26" w:rsidRDefault="00C41D26" w:rsidP="00C41D26">
      <w:pPr>
        <w:tabs>
          <w:tab w:val="left" w:pos="-3220"/>
        </w:tabs>
        <w:jc w:val="center"/>
        <w:rPr>
          <w:b/>
          <w:szCs w:val="28"/>
        </w:rPr>
      </w:pPr>
    </w:p>
    <w:p w:rsidR="00C41D26" w:rsidRPr="00C41D26" w:rsidRDefault="00C41D26" w:rsidP="00C41D26">
      <w:pPr>
        <w:tabs>
          <w:tab w:val="left" w:pos="-3220"/>
        </w:tabs>
        <w:jc w:val="center"/>
        <w:rPr>
          <w:b/>
          <w:szCs w:val="28"/>
        </w:rPr>
      </w:pPr>
      <w:r w:rsidRPr="00C41D26">
        <w:rPr>
          <w:b/>
          <w:szCs w:val="28"/>
        </w:rPr>
        <w:t xml:space="preserve">Раздел </w:t>
      </w:r>
      <w:r w:rsidRPr="00C41D26">
        <w:rPr>
          <w:b/>
          <w:szCs w:val="28"/>
          <w:lang w:val="en-US"/>
        </w:rPr>
        <w:t>I</w:t>
      </w:r>
    </w:p>
    <w:p w:rsidR="00C90FFD" w:rsidRPr="00C41D26" w:rsidRDefault="00C41D26" w:rsidP="00C90FFD">
      <w:pPr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Общая характеристика сферы реализации муниципальной программы</w:t>
      </w:r>
    </w:p>
    <w:p w:rsidR="00C41D26" w:rsidRPr="00C41D26" w:rsidRDefault="00C41D26" w:rsidP="00C90FFD">
      <w:pPr>
        <w:pStyle w:val="ac"/>
        <w:spacing w:after="0"/>
        <w:ind w:firstLine="595"/>
        <w:jc w:val="both"/>
        <w:rPr>
          <w:szCs w:val="28"/>
        </w:rPr>
      </w:pPr>
      <w:r w:rsidRPr="00C41D26">
        <w:rPr>
          <w:szCs w:val="28"/>
        </w:rPr>
        <w:t>Происходящие в последние годы в обществе процессы совершенствования политической, экономической и социальной сфер жизни выявили глубокий разрыв между имеющимся в районе культурным потенциалом с его качественными и количественными характеристиками (состояние материально-технического, кадрового и организационно-правового обеспечения сферы культуры) и способности обеспечить удовлетворение культурных потребностей населения района. Неблагоприятную ситуацию для развития культуры обусловили и устойчивый дефицит бюджета, и тенденция к снижению реальных доходов населения. В этих условиях реальным инструментом развития сферы культуры Торжокского района является муниципальная программа «Культура Торжокского района Тверской области на 2019-2021 годы».</w:t>
      </w:r>
    </w:p>
    <w:p w:rsidR="00C41D26" w:rsidRPr="00C41D26" w:rsidRDefault="00C41D26" w:rsidP="00C90FFD">
      <w:pPr>
        <w:pStyle w:val="ac"/>
        <w:spacing w:after="0"/>
        <w:ind w:firstLine="595"/>
        <w:jc w:val="both"/>
        <w:rPr>
          <w:szCs w:val="28"/>
        </w:rPr>
      </w:pPr>
      <w:r w:rsidRPr="00C41D26">
        <w:rPr>
          <w:szCs w:val="28"/>
        </w:rPr>
        <w:t xml:space="preserve">Программа основывается на непреложном значении культуры в жизни общества и рассматривает её как целостную систему ценностей, формирующую нравственно-эстетические и духовные потребности людей. </w:t>
      </w:r>
    </w:p>
    <w:p w:rsidR="00C41D26" w:rsidRPr="00C41D26" w:rsidRDefault="00C41D26" w:rsidP="00C90FFD">
      <w:pPr>
        <w:pStyle w:val="ac"/>
        <w:spacing w:after="0"/>
        <w:ind w:firstLine="595"/>
        <w:jc w:val="both"/>
        <w:rPr>
          <w:szCs w:val="28"/>
        </w:rPr>
      </w:pPr>
      <w:r w:rsidRPr="00C41D26">
        <w:rPr>
          <w:szCs w:val="28"/>
        </w:rPr>
        <w:t>Торжокский район располагает значительным культурным потенциалом:</w:t>
      </w:r>
    </w:p>
    <w:p w:rsidR="00C41D26" w:rsidRPr="00C41D26" w:rsidRDefault="00C41D26" w:rsidP="00C90FFD">
      <w:pPr>
        <w:pStyle w:val="ac"/>
        <w:spacing w:after="0"/>
        <w:ind w:firstLine="595"/>
        <w:jc w:val="both"/>
        <w:rPr>
          <w:szCs w:val="28"/>
        </w:rPr>
      </w:pPr>
      <w:r w:rsidRPr="00C41D26">
        <w:rPr>
          <w:szCs w:val="28"/>
        </w:rPr>
        <w:lastRenderedPageBreak/>
        <w:t xml:space="preserve">- 32 культурно-досуговых учреждений, подведомственных МБУК «Информационно-методический центр» Торжокского района и финансируемых из бюджета района; </w:t>
      </w:r>
    </w:p>
    <w:p w:rsidR="00C41D26" w:rsidRPr="00C41D26" w:rsidRDefault="00C41D26" w:rsidP="00C90FFD">
      <w:pPr>
        <w:pStyle w:val="ac"/>
        <w:spacing w:after="0"/>
        <w:ind w:firstLine="595"/>
        <w:jc w:val="both"/>
        <w:rPr>
          <w:szCs w:val="28"/>
        </w:rPr>
      </w:pPr>
      <w:r w:rsidRPr="00C41D26">
        <w:rPr>
          <w:szCs w:val="28"/>
        </w:rPr>
        <w:t>- библиотечная система с 39 сельскими филиалами;</w:t>
      </w:r>
    </w:p>
    <w:p w:rsidR="00C41D26" w:rsidRPr="00C41D26" w:rsidRDefault="00C41D26" w:rsidP="00C90FFD">
      <w:pPr>
        <w:pStyle w:val="ac"/>
        <w:spacing w:after="0"/>
        <w:ind w:firstLine="595"/>
        <w:jc w:val="both"/>
        <w:rPr>
          <w:szCs w:val="28"/>
        </w:rPr>
      </w:pPr>
      <w:r w:rsidRPr="00C41D26">
        <w:rPr>
          <w:szCs w:val="28"/>
        </w:rPr>
        <w:t xml:space="preserve">Муниципальные учреждения культуры проводят работу по изучению, сохранению и пропаганде традиций русского народного творчества, развитию и поддержке любительского искусства и самодеятельного народного творчества. В </w:t>
      </w:r>
      <w:r w:rsidRPr="00C41D26">
        <w:rPr>
          <w:color w:val="000000" w:themeColor="text1"/>
          <w:szCs w:val="28"/>
        </w:rPr>
        <w:t>176</w:t>
      </w:r>
      <w:r w:rsidRPr="00C41D26">
        <w:rPr>
          <w:szCs w:val="28"/>
        </w:rPr>
        <w:t xml:space="preserve"> самодеятельных коллективах народного творчества занимается </w:t>
      </w:r>
      <w:r w:rsidRPr="00C41D26">
        <w:rPr>
          <w:color w:val="000000" w:themeColor="text1"/>
          <w:szCs w:val="28"/>
        </w:rPr>
        <w:t xml:space="preserve">1995 </w:t>
      </w:r>
      <w:r w:rsidRPr="00C41D26">
        <w:rPr>
          <w:szCs w:val="28"/>
        </w:rPr>
        <w:t xml:space="preserve">участников. Ведётся работа не только с молодёжью, но и с пожилым населением. В </w:t>
      </w:r>
      <w:r w:rsidRPr="00C41D26">
        <w:rPr>
          <w:color w:val="000000" w:themeColor="text1"/>
          <w:szCs w:val="28"/>
        </w:rPr>
        <w:t>13</w:t>
      </w:r>
      <w:r w:rsidRPr="00C41D26">
        <w:rPr>
          <w:color w:val="FF0000"/>
          <w:szCs w:val="28"/>
        </w:rPr>
        <w:t xml:space="preserve"> </w:t>
      </w:r>
      <w:r w:rsidRPr="00C41D26">
        <w:rPr>
          <w:szCs w:val="28"/>
        </w:rPr>
        <w:t xml:space="preserve">учреждениях культуры работают клубы ветеранов при поддержке первичных ветеранских организаций. Ежегодно проводится конкурс летних программ для детей. Согласно утверждённому плану, учреждения культуры района участвуют в районных праздниках, фестивалях, выставках, конкурсных программах. Лучшие коллективы представляют район на областных мероприятиях. Деятельность библиотек района направлена на привлечение читателей, обеспечение доступа населения района к информационным ресурсам. 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Книгообеспеченность на 1 жителя Торжокского района составляет 19,5 экземпляров, при рекомендованной норме 5 - 7 экземпляров. 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Обновляемость фонда сельских библиотек увеличилась в 2018 году на 1,4 %.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Прослеживается значительное улучшение качественного состава библиотечных фондов, что положительно сказывается на удовлетворении читательского спроса и активности чтения. 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С целью удовлетворения социальных и других видов потребностей пользователей центральная Межпоселенческая библиотека вошла в областной пилотный проект по созданию информационных ресурсов Тверской региональной электронной библиотеки. 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В 2018 г. всего внесено в Тверской региональный электронный каталог 1405 библиографических записей, из них 1056. записей на новые издания. 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В 2018 году объем собственных электронных библиографических баз данных составил 39005 (ОУФ) записи. Благодаря этому открылся доступ не только к новой информации, но и к новым знаниям, появилась возможность предоставления новых сервисных услуг населению, а также приблизило эти библиотеки к уровню общероссийского модельного стандарта. 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Несмотря на определенные позитивные явления в сфере культуры района существует достаточно широкий круг проблем, требующих решения программно-целевыми методами.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Результаты опросов свидетельствуют о возрастании культурных запросов населения района, прежде всего молодёжи, о недостаточной удовлетворённости жителей уровнем культурно-досуговых услуг, оснащением учреждений культуры.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Прежде всего, отмечается низкий урове</w:t>
      </w:r>
      <w:r w:rsidR="00C90FFD">
        <w:rPr>
          <w:rFonts w:eastAsia="Calibri"/>
          <w:szCs w:val="28"/>
        </w:rPr>
        <w:t xml:space="preserve">нь компьютеризации учреждений. </w:t>
      </w:r>
      <w:r w:rsidRPr="00C41D26">
        <w:rPr>
          <w:rFonts w:eastAsia="Calibri"/>
          <w:szCs w:val="28"/>
        </w:rPr>
        <w:t xml:space="preserve">На 32 досуговых учреждений имеются только </w:t>
      </w:r>
      <w:r w:rsidRPr="00C41D26">
        <w:rPr>
          <w:rFonts w:eastAsia="Calibri"/>
          <w:color w:val="000000" w:themeColor="text1"/>
          <w:szCs w:val="28"/>
        </w:rPr>
        <w:t>19</w:t>
      </w:r>
      <w:r w:rsidRPr="00C41D26">
        <w:rPr>
          <w:rFonts w:eastAsia="Calibri"/>
          <w:szCs w:val="28"/>
        </w:rPr>
        <w:t xml:space="preserve"> компьютеризированных рабочих мест.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34 библиотеки,</w:t>
      </w:r>
      <w:r w:rsidR="00C90FFD">
        <w:rPr>
          <w:rFonts w:eastAsia="Calibri"/>
          <w:szCs w:val="28"/>
        </w:rPr>
        <w:t xml:space="preserve"> 85</w:t>
      </w:r>
      <w:r w:rsidRPr="00C41D26">
        <w:rPr>
          <w:rFonts w:eastAsia="Calibri"/>
          <w:szCs w:val="28"/>
        </w:rPr>
        <w:t>% сельских библиотек филиалов оборудованы офисной техникой и имеют доступ в сеть интернет, это на 10,5 % больше по сра</w:t>
      </w:r>
      <w:r w:rsidR="00C90FFD">
        <w:rPr>
          <w:rFonts w:eastAsia="Calibri"/>
          <w:szCs w:val="28"/>
        </w:rPr>
        <w:t>внению с 2017 годом (77,5%).</w:t>
      </w:r>
      <w:r w:rsidRPr="00C41D26">
        <w:rPr>
          <w:rFonts w:eastAsia="Calibri"/>
          <w:szCs w:val="28"/>
        </w:rPr>
        <w:t xml:space="preserve"> Качество и устойчивость интернет связи в сельских </w:t>
      </w:r>
      <w:r w:rsidRPr="00C41D26">
        <w:rPr>
          <w:rFonts w:eastAsia="Calibri"/>
          <w:szCs w:val="28"/>
        </w:rPr>
        <w:lastRenderedPageBreak/>
        <w:t>библиотеках филиалах разная и зависит от ряда факторов - провайдера, погодных условий. На сегодняшний день интернет в селах удовлетворительный.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color w:val="000000" w:themeColor="text1"/>
          <w:szCs w:val="28"/>
        </w:rPr>
        <w:t>15%</w:t>
      </w:r>
      <w:r w:rsidRPr="00C41D26">
        <w:rPr>
          <w:rFonts w:eastAsia="Calibri"/>
          <w:szCs w:val="28"/>
        </w:rPr>
        <w:t xml:space="preserve"> досуговых учреждений района нуждаются в текущем ремонте, ощущается недостаток помещений для досуговых занятий, музейно-выставочной деятельности.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Говоря о материальном оснащении учреждений культурно-досугового типа, осуществляющих социально- культурную деятельность и массовую работу среди населения по сохранению и развитию традиционного народного творчества, необходимо отметить недостаточную обеспеченность техническими средствами, спортивным инвентарём. Данная ситуация при</w:t>
      </w:r>
      <w:r w:rsidR="00C90FFD">
        <w:rPr>
          <w:rFonts w:eastAsia="Calibri"/>
          <w:szCs w:val="28"/>
        </w:rPr>
        <w:t xml:space="preserve">водит к снижению популярности </w:t>
      </w:r>
      <w:r w:rsidRPr="00C41D26">
        <w:rPr>
          <w:rFonts w:eastAsia="Calibri"/>
          <w:szCs w:val="28"/>
        </w:rPr>
        <w:t xml:space="preserve">и значимости досуговых учреждений культуры и делает их неконкурентоспособными в борьбе за свободное время молодежи с "ночными" клубами и коммерческими досуговыми центрами.  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Без всякого сомнения, требуется улучшение технического состояния зданий учреждений культуры и обновление специального технического и технологического оборудования муниципальных учреждений культуры.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Вызывает тревогу продолжающийся отток населения из сельской местности, падение престижа и социального статуса клубных и библиотечных профессий. 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Адаптация специалистов в новых социально-экономических условиях проходит слишком медленно. В 2018 году повысили свою квалификацию в областном учреждении дополнительного образования (курсы повышения квалификации и переподготовки кадров) с получением соответствующего свидетельства </w:t>
      </w:r>
      <w:r w:rsidRPr="00C41D26">
        <w:rPr>
          <w:rFonts w:eastAsia="Calibri"/>
          <w:color w:val="000000" w:themeColor="text1"/>
          <w:szCs w:val="28"/>
        </w:rPr>
        <w:t>24</w:t>
      </w:r>
      <w:r w:rsidRPr="00C41D26">
        <w:rPr>
          <w:rFonts w:eastAsia="Calibri"/>
          <w:szCs w:val="28"/>
        </w:rPr>
        <w:t xml:space="preserve"> человека.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Система повышения квалификации кадров на уровне района, к сожалению, мало эффективна по причине недостатка в районе кадров, способных обучать.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Низкий уровень профессиональной компетенции кадров является сдерживающим фактором развития отрасли. Поэтому формирование кадрового резерва за счет инициативных специалистов, способных к нестандартной и эффективной деятельности в новых рыночных условиях является насущной необходимостью.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В 2018 году объём платных услуг, предоставляемых населению муниципальными учреждениями культуры Торжокского района увеличился по сравнению с 2017г. Ещё много предстоит сделать по расширению номенклатуры платных услуг и формированию новых экономических механизмов, направленных на улучшение функционирования отрасли в условиях рыночных отношений. 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Таким образом, анализ состояния сферы культ</w:t>
      </w:r>
      <w:r w:rsidR="00C90FFD">
        <w:rPr>
          <w:rFonts w:eastAsia="Calibri"/>
          <w:szCs w:val="28"/>
        </w:rPr>
        <w:t xml:space="preserve">уры района позволяет сделать </w:t>
      </w:r>
      <w:r w:rsidRPr="00C41D26">
        <w:rPr>
          <w:rFonts w:eastAsia="Calibri"/>
          <w:szCs w:val="28"/>
        </w:rPr>
        <w:t>вывод о несоответствии номенклатуры и качества муниципальных услуг культуры. Неудовлетворительное состояние материальной базы и оснащённости к запросам населения и как результат - происходит рост «домашних» форм потребления культурных ценностей. Подобные предпочтения населения приводят к снижению популярности и значимости учреждений культуры.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Причины этих негативных для сферы культуры явлений обусловлены целым рядом проблем, которые носят системный характер, а именно: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- исчерпанность ресурсов расширения числа потребителей муниципальных услуг в сфере культуры из-за слабой материально - технической базы муниципальных учреждений культуры; 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lastRenderedPageBreak/>
        <w:t>- несоответствие уровня профессиональной компетентности работников культуры современным требованиям;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-  низкая активность населения;</w:t>
      </w:r>
    </w:p>
    <w:p w:rsidR="00C41D26" w:rsidRPr="00C41D26" w:rsidRDefault="00C41D26" w:rsidP="00C90FFD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- отсутствие эффективных механизмов привлечения внебюджетных ассигнований и слабое развитие предпринимательской </w:t>
      </w:r>
      <w:r w:rsidR="00C90FFD">
        <w:rPr>
          <w:rFonts w:eastAsia="Calibri"/>
          <w:szCs w:val="28"/>
        </w:rPr>
        <w:t>деятельности в сфере культуры.</w:t>
      </w:r>
    </w:p>
    <w:p w:rsidR="00C41D26" w:rsidRPr="00C41D26" w:rsidRDefault="00C41D26" w:rsidP="00C90FFD">
      <w:pPr>
        <w:ind w:firstLine="595"/>
        <w:jc w:val="both"/>
        <w:rPr>
          <w:szCs w:val="28"/>
        </w:rPr>
      </w:pPr>
      <w:r w:rsidRPr="00C41D26">
        <w:rPr>
          <w:szCs w:val="28"/>
        </w:rPr>
        <w:t>Торжокский район, благодаря многообразию туристских ресурсов,</w:t>
      </w:r>
      <w:r w:rsidR="00C90FFD">
        <w:rPr>
          <w:szCs w:val="28"/>
        </w:rPr>
        <w:t xml:space="preserve"> является одним из</w:t>
      </w:r>
      <w:r w:rsidRPr="00C41D26">
        <w:rPr>
          <w:szCs w:val="28"/>
        </w:rPr>
        <w:t xml:space="preserve"> перспективных районов для развития данной отрасли.</w:t>
      </w:r>
    </w:p>
    <w:p w:rsidR="00C41D26" w:rsidRPr="00C41D26" w:rsidRDefault="00C41D26" w:rsidP="00C90FFD">
      <w:pPr>
        <w:ind w:firstLine="595"/>
        <w:jc w:val="both"/>
        <w:rPr>
          <w:szCs w:val="28"/>
        </w:rPr>
      </w:pPr>
      <w:r w:rsidRPr="00C41D26">
        <w:rPr>
          <w:szCs w:val="28"/>
        </w:rPr>
        <w:t>Меры по продвижению внутреннего и въездного туризма, это не только шанс для экономики района, но также и идеология воспитания патриотизма, знания своей страны, любви к ней, продвижения России через туризм.</w:t>
      </w:r>
    </w:p>
    <w:p w:rsidR="00C41D26" w:rsidRPr="00C41D26" w:rsidRDefault="00C41D26" w:rsidP="00C90FFD">
      <w:pPr>
        <w:pStyle w:val="af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41D26">
        <w:rPr>
          <w:rFonts w:ascii="Times New Roman" w:hAnsi="Times New Roman" w:cs="Times New Roman"/>
          <w:sz w:val="28"/>
          <w:szCs w:val="28"/>
        </w:rPr>
        <w:t xml:space="preserve">Через район проходят туристические маршруты «Пушкинское кольцо Верхневолжья», в город Осташков на жемчужину Верхневолжья – озеро Селигер.  Туристская зона "Великое троеградье" требует формирования условий для создания уникальных новых и возрождения ранее популярных маршрутов. Работает архитектурно- этнографический музей под открытым небом, где собраны уникальные памятники архитектуры деревянного зодчества на территории усадьбы Василево, где ежегодно проходят традиционные фольклорные фестивали «Троицкие гуляния». </w:t>
      </w:r>
    </w:p>
    <w:p w:rsidR="00C41D26" w:rsidRPr="00C41D26" w:rsidRDefault="00C41D26" w:rsidP="00C90FFD">
      <w:pPr>
        <w:pStyle w:val="af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41D26">
        <w:rPr>
          <w:rFonts w:ascii="Times New Roman" w:hAnsi="Times New Roman" w:cs="Times New Roman"/>
          <w:sz w:val="28"/>
          <w:szCs w:val="28"/>
        </w:rPr>
        <w:t xml:space="preserve">Район обладает большим историко-культурным наследием. На его территории расположены памятники археологии, архитектуры: храмы, комплексы дворянских усадеб дореволюционной России. Это родина выдающихся деятелей русской науки и культуры. </w:t>
      </w:r>
    </w:p>
    <w:p w:rsidR="00C41D26" w:rsidRPr="00C41D26" w:rsidRDefault="00C41D26" w:rsidP="00C90FFD">
      <w:pPr>
        <w:pStyle w:val="af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41D26">
        <w:rPr>
          <w:rFonts w:ascii="Times New Roman" w:hAnsi="Times New Roman" w:cs="Times New Roman"/>
          <w:sz w:val="28"/>
          <w:szCs w:val="28"/>
        </w:rPr>
        <w:t>Недалеко от с. Пятница-Плот, в родовом имении Первино, родился ученый-артиллерист Н.В. Майевский. Под Торжком вырос известный архитектор С.И. Чевакинский. В с. Никольское-Черенчицы родился, жил и творил выдающийся деятель русской культуры Н.А. Львов.</w:t>
      </w:r>
    </w:p>
    <w:p w:rsidR="00C41D26" w:rsidRPr="00C41D26" w:rsidRDefault="00C41D26" w:rsidP="00C90FFD">
      <w:pPr>
        <w:pStyle w:val="af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41D26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3 км"/>
        </w:smartTagPr>
        <w:r w:rsidRPr="00C41D26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C41D26">
        <w:rPr>
          <w:rFonts w:ascii="Times New Roman" w:hAnsi="Times New Roman" w:cs="Times New Roman"/>
          <w:sz w:val="28"/>
          <w:szCs w:val="28"/>
        </w:rPr>
        <w:t xml:space="preserve"> от автотрассы Москва – Санкт-Петербург располагается бывшее имение генерал-аншефа Ф.И. Глебова-Стрешнева «Знаменское – Раек». Его называют выдающимся памятником классицизма, шедевром архитектурного творчества Н.А. Львова. Великолепный дворец, парадный двор, окруженный колоннадой и галереями, подобных которым в России не было, Триумфальные ворота, парк с каскадами прудов. Прошло 200 лет, но Раек вопреки времени все еще прекрасен.</w:t>
      </w:r>
    </w:p>
    <w:p w:rsidR="00C41D26" w:rsidRPr="00C41D26" w:rsidRDefault="00C41D26" w:rsidP="00C90FFD">
      <w:pPr>
        <w:pStyle w:val="af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41D26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2 км"/>
        </w:smartTagPr>
        <w:r w:rsidRPr="00C41D26">
          <w:rPr>
            <w:rFonts w:ascii="Times New Roman" w:hAnsi="Times New Roman" w:cs="Times New Roman"/>
            <w:sz w:val="28"/>
            <w:szCs w:val="28"/>
          </w:rPr>
          <w:t>12 км</w:t>
        </w:r>
      </w:smartTag>
      <w:r w:rsidRPr="00C41D26">
        <w:rPr>
          <w:rFonts w:ascii="Times New Roman" w:hAnsi="Times New Roman" w:cs="Times New Roman"/>
          <w:sz w:val="28"/>
          <w:szCs w:val="28"/>
        </w:rPr>
        <w:t xml:space="preserve"> от Торжка, в с. Спасс, находится могила А.А. Воскресенского – одного из крупнейших химиков-органиков XIX века, учителя великого Менделеева.</w:t>
      </w:r>
    </w:p>
    <w:p w:rsidR="00C41D26" w:rsidRPr="00C41D26" w:rsidRDefault="00C41D26" w:rsidP="00C90FFD">
      <w:pPr>
        <w:pStyle w:val="af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41D26">
        <w:rPr>
          <w:rFonts w:ascii="Times New Roman" w:hAnsi="Times New Roman" w:cs="Times New Roman"/>
          <w:sz w:val="28"/>
          <w:szCs w:val="28"/>
        </w:rPr>
        <w:t xml:space="preserve">Торжокская земля не раз принимала гения русской </w:t>
      </w:r>
      <w:r w:rsidR="00C90FFD">
        <w:rPr>
          <w:rFonts w:ascii="Times New Roman" w:hAnsi="Times New Roman" w:cs="Times New Roman"/>
          <w:sz w:val="28"/>
          <w:szCs w:val="28"/>
        </w:rPr>
        <w:t>поэзии А.С. Пушкина. На погосте</w:t>
      </w:r>
      <w:r w:rsidRPr="00C41D26">
        <w:rPr>
          <w:rFonts w:ascii="Times New Roman" w:hAnsi="Times New Roman" w:cs="Times New Roman"/>
          <w:sz w:val="28"/>
          <w:szCs w:val="28"/>
        </w:rPr>
        <w:t xml:space="preserve"> д. Прутня похоронена воспетая Александром Сергеевичем Анна Керн. В Торжокских местах бывали А.Н. Радищев, А.Н. Островский, Л.Н. Толстой, В.Г. Белинский, М.Е. Салтыков-Щедрин, А.И. Полежаев, В.Л. Боровиковский и другие</w:t>
      </w:r>
      <w:r w:rsidRPr="00C41D26">
        <w:rPr>
          <w:rFonts w:ascii="Times New Roman" w:hAnsi="Times New Roman" w:cs="Times New Roman"/>
          <w:b/>
          <w:sz w:val="28"/>
          <w:szCs w:val="28"/>
        </w:rPr>
        <w:t>.</w:t>
      </w:r>
    </w:p>
    <w:p w:rsidR="00C41D26" w:rsidRPr="00C41D26" w:rsidRDefault="00C41D26" w:rsidP="00C90FFD">
      <w:pPr>
        <w:pStyle w:val="af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41D26">
        <w:rPr>
          <w:rFonts w:ascii="Times New Roman" w:hAnsi="Times New Roman" w:cs="Times New Roman"/>
          <w:sz w:val="28"/>
          <w:szCs w:val="28"/>
        </w:rPr>
        <w:t>Несомненно,</w:t>
      </w:r>
      <w:r w:rsidR="00C90FFD">
        <w:rPr>
          <w:rFonts w:ascii="Times New Roman" w:hAnsi="Times New Roman" w:cs="Times New Roman"/>
          <w:sz w:val="28"/>
          <w:szCs w:val="28"/>
        </w:rPr>
        <w:t xml:space="preserve"> данное направление развития будет иметь взаимосвязь с г.</w:t>
      </w:r>
      <w:r w:rsidRPr="00C41D26">
        <w:rPr>
          <w:rFonts w:ascii="Times New Roman" w:hAnsi="Times New Roman" w:cs="Times New Roman"/>
          <w:sz w:val="28"/>
          <w:szCs w:val="28"/>
        </w:rPr>
        <w:t>То</w:t>
      </w:r>
      <w:r w:rsidR="00C90FFD">
        <w:rPr>
          <w:rFonts w:ascii="Times New Roman" w:hAnsi="Times New Roman" w:cs="Times New Roman"/>
          <w:sz w:val="28"/>
          <w:szCs w:val="28"/>
        </w:rPr>
        <w:t xml:space="preserve">ржком, поскольку </w:t>
      </w:r>
      <w:r w:rsidRPr="00C41D26">
        <w:rPr>
          <w:rFonts w:ascii="Times New Roman" w:hAnsi="Times New Roman" w:cs="Times New Roman"/>
          <w:sz w:val="28"/>
          <w:szCs w:val="28"/>
        </w:rPr>
        <w:t xml:space="preserve">Торжок славен церквями и соборами, которые наши предки </w:t>
      </w:r>
      <w:r w:rsidR="00C90FFD">
        <w:rPr>
          <w:rFonts w:ascii="Times New Roman" w:hAnsi="Times New Roman" w:cs="Times New Roman"/>
          <w:sz w:val="28"/>
          <w:szCs w:val="28"/>
        </w:rPr>
        <w:t>возводили так, что если встать</w:t>
      </w:r>
      <w:r w:rsidRPr="00C41D26">
        <w:rPr>
          <w:rFonts w:ascii="Times New Roman" w:hAnsi="Times New Roman" w:cs="Times New Roman"/>
          <w:sz w:val="28"/>
          <w:szCs w:val="28"/>
        </w:rPr>
        <w:t xml:space="preserve"> на любом перекрестке, обязательно увидишь купола и православные кресты церквей. В этом неповторимая крас</w:t>
      </w:r>
      <w:r w:rsidR="00C90FFD">
        <w:rPr>
          <w:rFonts w:ascii="Times New Roman" w:hAnsi="Times New Roman" w:cs="Times New Roman"/>
          <w:sz w:val="28"/>
          <w:szCs w:val="28"/>
        </w:rPr>
        <w:t xml:space="preserve">ота современности. Удивительно </w:t>
      </w:r>
      <w:r w:rsidRPr="00C41D26">
        <w:rPr>
          <w:rFonts w:ascii="Times New Roman" w:hAnsi="Times New Roman" w:cs="Times New Roman"/>
          <w:sz w:val="28"/>
          <w:szCs w:val="28"/>
        </w:rPr>
        <w:t>легкий и изящный Спасо</w:t>
      </w:r>
      <w:r w:rsidR="00C90FFD">
        <w:rPr>
          <w:rFonts w:ascii="Times New Roman" w:hAnsi="Times New Roman" w:cs="Times New Roman"/>
          <w:sz w:val="28"/>
          <w:szCs w:val="28"/>
        </w:rPr>
        <w:t>-</w:t>
      </w:r>
      <w:r w:rsidRPr="00C41D26">
        <w:rPr>
          <w:rFonts w:ascii="Times New Roman" w:hAnsi="Times New Roman" w:cs="Times New Roman"/>
          <w:sz w:val="28"/>
          <w:szCs w:val="28"/>
        </w:rPr>
        <w:t xml:space="preserve">Преображенский собор, древнейший Борисоглебский монастырь, Ильинская церковь, дорожная гостиница для </w:t>
      </w:r>
      <w:r w:rsidRPr="00C41D26">
        <w:rPr>
          <w:rFonts w:ascii="Times New Roman" w:hAnsi="Times New Roman" w:cs="Times New Roman"/>
          <w:sz w:val="28"/>
          <w:szCs w:val="28"/>
        </w:rPr>
        <w:lastRenderedPageBreak/>
        <w:t xml:space="preserve">Екатерины </w:t>
      </w:r>
      <w:r w:rsidRPr="00C41D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1D26">
        <w:rPr>
          <w:rFonts w:ascii="Times New Roman" w:hAnsi="Times New Roman" w:cs="Times New Roman"/>
          <w:sz w:val="28"/>
          <w:szCs w:val="28"/>
        </w:rPr>
        <w:t xml:space="preserve"> - Путевой дворец, памятник русского деревянного зодчества Старо- Вознесенская (Тихвинская) церковь, Воскресенский женский монастыр</w:t>
      </w:r>
      <w:r w:rsidR="00C90FFD">
        <w:rPr>
          <w:rFonts w:ascii="Times New Roman" w:hAnsi="Times New Roman" w:cs="Times New Roman"/>
          <w:sz w:val="28"/>
          <w:szCs w:val="28"/>
        </w:rPr>
        <w:t xml:space="preserve">ь - то немногое, чем очаровывает </w:t>
      </w:r>
      <w:r w:rsidRPr="00C41D26">
        <w:rPr>
          <w:rFonts w:ascii="Times New Roman" w:hAnsi="Times New Roman" w:cs="Times New Roman"/>
          <w:sz w:val="28"/>
          <w:szCs w:val="28"/>
        </w:rPr>
        <w:t>современный город.</w:t>
      </w:r>
    </w:p>
    <w:p w:rsidR="00C41D26" w:rsidRPr="00C41D26" w:rsidRDefault="00C41D26" w:rsidP="00C90FFD">
      <w:pPr>
        <w:ind w:firstLine="595"/>
        <w:jc w:val="both"/>
        <w:rPr>
          <w:szCs w:val="28"/>
        </w:rPr>
      </w:pPr>
      <w:r w:rsidRPr="00C41D26">
        <w:rPr>
          <w:szCs w:val="28"/>
        </w:rPr>
        <w:t>Поток паломников и гостей в дальнейшем будет возрастать, что потребует создания развитой инфраструктуры обслуживания в районе. Необходимо рассматривать вопросы строительства объектов недорогого общественного питания гостиниц и иных средств</w:t>
      </w:r>
      <w:r w:rsidRPr="00C41D26">
        <w:rPr>
          <w:color w:val="FF0000"/>
          <w:szCs w:val="28"/>
        </w:rPr>
        <w:t xml:space="preserve"> </w:t>
      </w:r>
      <w:r w:rsidRPr="00C41D26">
        <w:rPr>
          <w:szCs w:val="28"/>
        </w:rPr>
        <w:t>размещения в районе, предприятий по производству и продаже сувениров, изготовляемых сельскими умельцами.</w:t>
      </w:r>
    </w:p>
    <w:p w:rsidR="00C41D26" w:rsidRPr="00C41D26" w:rsidRDefault="00C41D26" w:rsidP="00C41D26">
      <w:pPr>
        <w:ind w:firstLine="567"/>
        <w:jc w:val="center"/>
        <w:rPr>
          <w:rFonts w:eastAsia="Calibri"/>
          <w:szCs w:val="28"/>
        </w:rPr>
      </w:pPr>
    </w:p>
    <w:p w:rsidR="00C41D26" w:rsidRPr="00C41D26" w:rsidRDefault="00C41D26" w:rsidP="00C41D26">
      <w:pPr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 xml:space="preserve">Раздел </w:t>
      </w:r>
      <w:r w:rsidRPr="00C41D26">
        <w:rPr>
          <w:rFonts w:eastAsia="Calibri"/>
          <w:b/>
          <w:szCs w:val="28"/>
          <w:lang w:val="en-US"/>
        </w:rPr>
        <w:t>II</w:t>
      </w:r>
    </w:p>
    <w:p w:rsidR="00C90FFD" w:rsidRPr="00C41D26" w:rsidRDefault="00C41D26" w:rsidP="00C90FFD">
      <w:pPr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Цель муниципальной программы</w:t>
      </w:r>
    </w:p>
    <w:p w:rsidR="00C41D26" w:rsidRPr="00C41D26" w:rsidRDefault="00C41D26" w:rsidP="0054265E">
      <w:pPr>
        <w:pStyle w:val="ac"/>
        <w:spacing w:after="0"/>
        <w:ind w:firstLine="595"/>
        <w:jc w:val="both"/>
        <w:rPr>
          <w:rFonts w:eastAsia="Calibri"/>
          <w:szCs w:val="28"/>
        </w:rPr>
      </w:pPr>
      <w:r w:rsidRPr="00C41D26">
        <w:rPr>
          <w:szCs w:val="28"/>
        </w:rPr>
        <w:t xml:space="preserve">Представленная характеристика проблемного поля позволяет сформулировать следующую стратегическую цель настоящей Программы: </w:t>
      </w:r>
      <w:r w:rsidRPr="00C41D26">
        <w:rPr>
          <w:rFonts w:eastAsia="Calibri"/>
          <w:szCs w:val="28"/>
        </w:rPr>
        <w:t>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</w:t>
      </w:r>
      <w:r w:rsidR="0054265E">
        <w:rPr>
          <w:rFonts w:eastAsia="Calibri"/>
          <w:szCs w:val="28"/>
        </w:rPr>
        <w:t>аждой личности.</w:t>
      </w:r>
      <w:r w:rsidRPr="00C41D26">
        <w:rPr>
          <w:rFonts w:eastAsia="Calibri"/>
          <w:szCs w:val="28"/>
        </w:rPr>
        <w:t xml:space="preserve"> Создание условий для развития сферы туризма, популяризация объектов культурного наследия района, обеспечение доступа граждан к культурным ценностям.</w:t>
      </w:r>
    </w:p>
    <w:p w:rsidR="00C41D26" w:rsidRPr="00C41D26" w:rsidRDefault="00C41D26" w:rsidP="0054265E">
      <w:pPr>
        <w:pStyle w:val="ac"/>
        <w:spacing w:after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Значения показателей и описание характеристик цели муниципальной программы по годам ее реализации приведены в приложении к муниципальной программе </w:t>
      </w:r>
      <w:r w:rsidRPr="00C41D26">
        <w:rPr>
          <w:szCs w:val="28"/>
        </w:rPr>
        <w:t>«Культура Торжокского р</w:t>
      </w:r>
      <w:r w:rsidR="0054265E">
        <w:rPr>
          <w:szCs w:val="28"/>
        </w:rPr>
        <w:t>айона Тверской области на 2019-</w:t>
      </w:r>
      <w:r w:rsidRPr="00C41D26">
        <w:rPr>
          <w:szCs w:val="28"/>
        </w:rPr>
        <w:t xml:space="preserve">2021 годы» </w:t>
      </w:r>
      <w:r w:rsidRPr="00C41D26">
        <w:rPr>
          <w:rFonts w:eastAsia="Calibri"/>
          <w:szCs w:val="28"/>
        </w:rPr>
        <w:t>(далее – «Приложение» к муниципальной программе).</w:t>
      </w:r>
    </w:p>
    <w:p w:rsidR="00C41D26" w:rsidRPr="00C41D26" w:rsidRDefault="00C41D26" w:rsidP="00C41D26">
      <w:pPr>
        <w:tabs>
          <w:tab w:val="left" w:pos="-3220"/>
        </w:tabs>
        <w:ind w:firstLine="567"/>
        <w:jc w:val="both"/>
        <w:outlineLvl w:val="0"/>
        <w:rPr>
          <w:szCs w:val="28"/>
        </w:rPr>
      </w:pPr>
    </w:p>
    <w:p w:rsidR="00C41D26" w:rsidRPr="00C41D26" w:rsidRDefault="00C41D26" w:rsidP="00C41D26">
      <w:pPr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 xml:space="preserve">Раздел </w:t>
      </w:r>
      <w:r w:rsidRPr="00C41D26">
        <w:rPr>
          <w:rFonts w:eastAsia="Calibri"/>
          <w:b/>
          <w:szCs w:val="28"/>
          <w:lang w:val="en-US"/>
        </w:rPr>
        <w:t>III</w:t>
      </w: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Подпрограммы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Реализация муниципальной программы связана с выполнением следующих подпрограмм: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Подпрограмма </w:t>
      </w:r>
      <w:r w:rsidRPr="00C41D26">
        <w:rPr>
          <w:rFonts w:eastAsia="Calibri"/>
          <w:szCs w:val="28"/>
          <w:lang w:val="en-US"/>
        </w:rPr>
        <w:t>I</w:t>
      </w:r>
      <w:r w:rsidRPr="00C41D26">
        <w:rPr>
          <w:rFonts w:eastAsia="Calibri"/>
          <w:szCs w:val="28"/>
        </w:rPr>
        <w:t xml:space="preserve"> «Сохранение и развитие культурного потенциала Торжокского района»;</w:t>
      </w:r>
    </w:p>
    <w:p w:rsidR="00C41D26" w:rsidRPr="00C41D26" w:rsidRDefault="00C41D26" w:rsidP="0054265E">
      <w:pPr>
        <w:ind w:firstLine="595"/>
        <w:jc w:val="both"/>
        <w:rPr>
          <w:szCs w:val="28"/>
        </w:rPr>
      </w:pPr>
      <w:r w:rsidRPr="00C41D26">
        <w:rPr>
          <w:rFonts w:eastAsia="Calibri"/>
          <w:szCs w:val="28"/>
        </w:rPr>
        <w:t xml:space="preserve">Подпрограмма </w:t>
      </w:r>
      <w:r w:rsidRPr="00C41D26">
        <w:rPr>
          <w:rFonts w:eastAsia="Calibri"/>
          <w:szCs w:val="28"/>
          <w:lang w:val="en-US"/>
        </w:rPr>
        <w:t>II</w:t>
      </w:r>
      <w:r w:rsidRPr="00C41D26">
        <w:rPr>
          <w:rFonts w:eastAsia="Calibri"/>
          <w:szCs w:val="28"/>
        </w:rPr>
        <w:t xml:space="preserve"> «Реализация социально значимых проектов в сфере культуры»;</w:t>
      </w:r>
      <w:r w:rsidRPr="00C41D26">
        <w:rPr>
          <w:szCs w:val="28"/>
        </w:rPr>
        <w:t xml:space="preserve"> 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Подпрограмма III «Туризм и популяризация объектов культурного наследия в Торжокском районе»;</w:t>
      </w:r>
    </w:p>
    <w:p w:rsidR="00C41D26" w:rsidRPr="0054265E" w:rsidRDefault="0054265E" w:rsidP="0054265E">
      <w:pPr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>- Обеспечивающая подпрограмма.</w:t>
      </w:r>
    </w:p>
    <w:p w:rsidR="00C41D26" w:rsidRPr="00C41D26" w:rsidRDefault="00C41D26" w:rsidP="00C41D26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b/>
          <w:szCs w:val="28"/>
        </w:rPr>
      </w:pPr>
      <w:r w:rsidRPr="00C41D26">
        <w:rPr>
          <w:b/>
          <w:szCs w:val="28"/>
        </w:rPr>
        <w:t>Подраздел 1</w:t>
      </w: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54265E">
        <w:rPr>
          <w:rFonts w:eastAsia="Calibri"/>
          <w:b/>
          <w:szCs w:val="28"/>
        </w:rPr>
        <w:t>Подпрограмма 1</w:t>
      </w:r>
      <w:r w:rsidRPr="00C41D26">
        <w:rPr>
          <w:rFonts w:eastAsia="Calibri"/>
          <w:szCs w:val="28"/>
        </w:rPr>
        <w:t xml:space="preserve"> </w:t>
      </w:r>
      <w:r w:rsidRPr="00C41D26">
        <w:rPr>
          <w:rFonts w:eastAsia="Calibri"/>
          <w:b/>
          <w:szCs w:val="28"/>
        </w:rPr>
        <w:t xml:space="preserve">«Сохранение и развитие культурного потенциала </w:t>
      </w:r>
    </w:p>
    <w:p w:rsidR="00C41D26" w:rsidRDefault="0054265E" w:rsidP="0054265E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Торжокского района»</w:t>
      </w:r>
    </w:p>
    <w:p w:rsidR="0054265E" w:rsidRPr="0054265E" w:rsidRDefault="0054265E" w:rsidP="0054265E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b/>
          <w:szCs w:val="28"/>
        </w:rPr>
      </w:pPr>
      <w:r w:rsidRPr="00C41D26">
        <w:rPr>
          <w:b/>
          <w:szCs w:val="28"/>
        </w:rPr>
        <w:t>Глава 1</w:t>
      </w: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b/>
          <w:szCs w:val="28"/>
        </w:rPr>
      </w:pPr>
      <w:r w:rsidRPr="00C41D26">
        <w:rPr>
          <w:b/>
          <w:szCs w:val="28"/>
        </w:rPr>
        <w:t>Задачи подпрограммы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а) задача 1 «Сохранение и развитие библиотечного дела»;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б) задача 2 «Поддержка народного творчества»;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в) задача 3 «Подготовка и переподготовка кадров в сфере культуры».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b/>
          <w:szCs w:val="28"/>
        </w:rPr>
        <w:t>Решение задачи 1</w:t>
      </w:r>
      <w:r w:rsidRPr="00C41D26">
        <w:rPr>
          <w:rFonts w:eastAsia="Calibri"/>
          <w:szCs w:val="28"/>
        </w:rPr>
        <w:t xml:space="preserve"> «Сохранение и развитие библиотечного дела» оценивается с помощью следующих </w:t>
      </w:r>
      <w:r w:rsidRPr="00C41D26">
        <w:rPr>
          <w:rFonts w:eastAsia="Calibri"/>
          <w:b/>
          <w:szCs w:val="28"/>
        </w:rPr>
        <w:t>показателей</w:t>
      </w:r>
      <w:r w:rsidRPr="00C41D26">
        <w:rPr>
          <w:rFonts w:eastAsia="Calibri"/>
          <w:szCs w:val="28"/>
        </w:rPr>
        <w:t>: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lastRenderedPageBreak/>
        <w:t>а) количество посещений библиотек;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б) количество экземпляров новых поступлений в библиотечные фонды общедоступных библиотек на 1000 человек населения;   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в) количество зарегистрированных пользователей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b/>
          <w:szCs w:val="28"/>
        </w:rPr>
        <w:t>Решение задачи 2</w:t>
      </w:r>
      <w:r w:rsidRPr="00C41D26">
        <w:rPr>
          <w:rFonts w:eastAsia="Calibri"/>
          <w:szCs w:val="28"/>
        </w:rPr>
        <w:t xml:space="preserve"> «Поддержка народного творчества» оценивается с помощью следующих показателей: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а) среднее количество посетителей одного культурно-досугового мероприятия;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основе;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в) количество любительских формирований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b/>
          <w:szCs w:val="28"/>
        </w:rPr>
        <w:t>Решение задачи 3</w:t>
      </w:r>
      <w:r w:rsidRPr="00C41D26">
        <w:rPr>
          <w:rFonts w:eastAsia="Calibri"/>
          <w:szCs w:val="28"/>
        </w:rPr>
        <w:t xml:space="preserve"> «Подготовка и переподготовка кадров в сфере культуры» оценивается с помощью следующих показателей: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а) количество специалистов, повышающих свою квалификацию в общей численности работников отрасли «Культура»;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б) </w:t>
      </w:r>
      <w:r w:rsidRPr="00C41D26">
        <w:rPr>
          <w:szCs w:val="28"/>
        </w:rPr>
        <w:t xml:space="preserve">количество заключенных договоров о целевой контрактной </w:t>
      </w:r>
      <w:r w:rsidRPr="00C41D26">
        <w:rPr>
          <w:rFonts w:eastAsia="Calibri"/>
          <w:szCs w:val="28"/>
        </w:rPr>
        <w:t>подготовке специалистов в сфере культуры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Описание характеристик и значения показателей задач подпрограммы 1 по годам реализации муниципальной программы приведены в Приложении к муниципальной программе.</w:t>
      </w:r>
    </w:p>
    <w:p w:rsidR="00C41D26" w:rsidRPr="00C41D26" w:rsidRDefault="00C41D26" w:rsidP="00C41D26">
      <w:pPr>
        <w:shd w:val="clear" w:color="auto" w:fill="FFFFFF"/>
        <w:ind w:firstLine="426"/>
        <w:jc w:val="both"/>
        <w:rPr>
          <w:rFonts w:eastAsia="Calibri"/>
          <w:szCs w:val="28"/>
        </w:rPr>
      </w:pP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b/>
          <w:szCs w:val="28"/>
        </w:rPr>
      </w:pPr>
      <w:r w:rsidRPr="00C41D26">
        <w:rPr>
          <w:b/>
          <w:szCs w:val="28"/>
        </w:rPr>
        <w:t>Глава 2</w:t>
      </w: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Мероприятия подпрограммы</w:t>
      </w:r>
    </w:p>
    <w:p w:rsidR="00C41D26" w:rsidRPr="00C41D26" w:rsidRDefault="00C41D26" w:rsidP="00C41D26">
      <w:pPr>
        <w:shd w:val="clear" w:color="auto" w:fill="FFFFFF"/>
        <w:ind w:firstLine="426"/>
        <w:jc w:val="both"/>
        <w:rPr>
          <w:rFonts w:eastAsia="Calibri"/>
          <w:szCs w:val="28"/>
        </w:rPr>
      </w:pPr>
      <w:r w:rsidRPr="00C41D26">
        <w:rPr>
          <w:rFonts w:eastAsia="Calibri"/>
          <w:b/>
          <w:szCs w:val="28"/>
        </w:rPr>
        <w:t>Решение задачи 1</w:t>
      </w:r>
      <w:r w:rsidRPr="00C41D26">
        <w:rPr>
          <w:rFonts w:eastAsia="Calibri"/>
          <w:szCs w:val="28"/>
        </w:rPr>
        <w:t xml:space="preserve"> «</w:t>
      </w:r>
      <w:r w:rsidRPr="00C41D26">
        <w:rPr>
          <w:rFonts w:eastAsia="Calibri"/>
          <w:iCs/>
          <w:color w:val="000000"/>
          <w:szCs w:val="28"/>
        </w:rPr>
        <w:t>Сохранение и развитие библиотечного дела</w:t>
      </w:r>
      <w:r w:rsidRPr="00C41D26">
        <w:rPr>
          <w:rFonts w:eastAsia="Calibri"/>
          <w:szCs w:val="28"/>
        </w:rPr>
        <w:t>» осуществляется посредством выполнения следующих мероприятий подпрограммы 1:</w:t>
      </w:r>
    </w:p>
    <w:p w:rsidR="00C41D26" w:rsidRPr="00C41D26" w:rsidRDefault="00C41D26" w:rsidP="00C41D26">
      <w:pPr>
        <w:shd w:val="clear" w:color="auto" w:fill="FFFFFF"/>
        <w:ind w:firstLine="426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а) «Библиотечное обслуживание населения»;</w:t>
      </w:r>
    </w:p>
    <w:p w:rsidR="00C41D26" w:rsidRPr="00C41D26" w:rsidRDefault="00C41D26" w:rsidP="00C41D26">
      <w:pPr>
        <w:shd w:val="clear" w:color="auto" w:fill="FFFFFF"/>
        <w:ind w:firstLine="426"/>
        <w:jc w:val="both"/>
        <w:rPr>
          <w:rFonts w:eastAsia="Calibri"/>
          <w:color w:val="000000"/>
          <w:szCs w:val="28"/>
        </w:rPr>
      </w:pPr>
      <w:r w:rsidRPr="00C41D26">
        <w:rPr>
          <w:rFonts w:eastAsia="Calibri"/>
          <w:color w:val="000000"/>
          <w:szCs w:val="28"/>
        </w:rPr>
        <w:t>б) «Субсидии на повышение заработной платы работникам муниципальных учреждений культуры Тверской области»;</w:t>
      </w:r>
    </w:p>
    <w:p w:rsidR="00C41D26" w:rsidRPr="00C41D26" w:rsidRDefault="00C41D26" w:rsidP="00C41D26">
      <w:pPr>
        <w:shd w:val="clear" w:color="auto" w:fill="FFFFFF"/>
        <w:ind w:firstLine="426"/>
        <w:jc w:val="both"/>
        <w:rPr>
          <w:rFonts w:eastAsia="Calibri"/>
          <w:color w:val="000000"/>
          <w:szCs w:val="28"/>
        </w:rPr>
      </w:pPr>
      <w:r w:rsidRPr="00C41D26">
        <w:rPr>
          <w:rFonts w:eastAsia="Calibri"/>
          <w:color w:val="000000"/>
          <w:szCs w:val="28"/>
        </w:rPr>
        <w:t>в) «Субсидии на повышение заработной платы работникам муниципальных учреждений культуры Тверской области за счет средств местного бюджета»;</w:t>
      </w:r>
    </w:p>
    <w:p w:rsidR="00C41D26" w:rsidRPr="00C41D26" w:rsidRDefault="00C41D26" w:rsidP="00C41D26">
      <w:pPr>
        <w:shd w:val="clear" w:color="auto" w:fill="FFFFFF"/>
        <w:ind w:firstLine="426"/>
        <w:jc w:val="both"/>
        <w:rPr>
          <w:rFonts w:eastAsia="Calibri"/>
          <w:color w:val="000000"/>
          <w:szCs w:val="28"/>
        </w:rPr>
      </w:pPr>
      <w:r w:rsidRPr="00C41D26">
        <w:rPr>
          <w:rFonts w:eastAsia="Calibri"/>
          <w:color w:val="000000"/>
          <w:szCs w:val="28"/>
        </w:rPr>
        <w:t>Административное мероприятие «Подготовка и подача заявок в Комитет по делам культуры Тверской области для получений субсидий из областного фонда на комплектование библиотек»</w:t>
      </w:r>
    </w:p>
    <w:p w:rsidR="00C41D26" w:rsidRPr="00C41D26" w:rsidRDefault="00C41D26" w:rsidP="00C41D26">
      <w:pPr>
        <w:shd w:val="clear" w:color="auto" w:fill="FFFFFF"/>
        <w:ind w:firstLine="426"/>
        <w:jc w:val="both"/>
        <w:rPr>
          <w:rFonts w:eastAsia="Calibri"/>
          <w:szCs w:val="28"/>
        </w:rPr>
      </w:pPr>
      <w:r w:rsidRPr="00C41D26">
        <w:rPr>
          <w:rFonts w:eastAsia="Calibri"/>
          <w:color w:val="000000"/>
          <w:szCs w:val="28"/>
        </w:rPr>
        <w:t>Р</w:t>
      </w:r>
      <w:r w:rsidRPr="00C41D26">
        <w:rPr>
          <w:rFonts w:eastAsia="Calibri"/>
          <w:szCs w:val="28"/>
        </w:rPr>
        <w:t>еализация мероприятия, настоящей муниципальной программы, осуществляется в рамках предоставления субсидий из местного бюджета на выполнение муниципального задания муниципальными учреждениями МБУК «Торжокская ЦБС»:</w:t>
      </w:r>
    </w:p>
    <w:p w:rsidR="00C41D26" w:rsidRPr="00C41D26" w:rsidRDefault="00C41D26" w:rsidP="00C41D26">
      <w:pPr>
        <w:shd w:val="clear" w:color="auto" w:fill="FFFFFF"/>
        <w:ind w:firstLine="426"/>
        <w:jc w:val="both"/>
        <w:rPr>
          <w:rFonts w:eastAsia="Calibri"/>
          <w:szCs w:val="28"/>
        </w:rPr>
      </w:pPr>
      <w:r w:rsidRPr="00C41D26">
        <w:rPr>
          <w:rFonts w:eastAsia="Calibri"/>
          <w:b/>
          <w:szCs w:val="28"/>
        </w:rPr>
        <w:t>Решение задачи 2</w:t>
      </w:r>
      <w:r w:rsidRPr="00C41D26">
        <w:rPr>
          <w:rFonts w:eastAsia="Calibri"/>
          <w:szCs w:val="28"/>
        </w:rPr>
        <w:t xml:space="preserve"> «Поддержка народного творчества» осуществляется посредством выполнения следующих мероприятий подпрограммы 1:</w:t>
      </w:r>
    </w:p>
    <w:p w:rsidR="00C41D26" w:rsidRPr="00C41D26" w:rsidRDefault="00C41D26" w:rsidP="00C41D26">
      <w:pPr>
        <w:shd w:val="clear" w:color="auto" w:fill="FFFFFF"/>
        <w:ind w:firstLine="426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а) «Обеспечение деятельности учреждений культуры»;</w:t>
      </w:r>
    </w:p>
    <w:p w:rsidR="00C41D26" w:rsidRPr="00C41D26" w:rsidRDefault="00C41D26" w:rsidP="00C41D26">
      <w:pPr>
        <w:shd w:val="clear" w:color="auto" w:fill="FFFFFF"/>
        <w:ind w:firstLine="426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б) «Субсидии на повышение заработной платы работникам муниципальных учреждений культуры Тверской области»;</w:t>
      </w:r>
    </w:p>
    <w:p w:rsidR="00C41D26" w:rsidRPr="00C41D26" w:rsidRDefault="00C41D26" w:rsidP="00C41D26">
      <w:pPr>
        <w:shd w:val="clear" w:color="auto" w:fill="FFFFFF"/>
        <w:ind w:firstLine="426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в) «Субсидии на повышение заработной платы работникам муниципальных учреждений культуры Тверской области за счет средств местного бюджета».</w:t>
      </w:r>
    </w:p>
    <w:p w:rsidR="00C41D26" w:rsidRPr="00C41D26" w:rsidRDefault="00C41D26" w:rsidP="00C41D26">
      <w:pPr>
        <w:shd w:val="clear" w:color="auto" w:fill="FFFFFF"/>
        <w:ind w:firstLine="426"/>
        <w:jc w:val="both"/>
        <w:rPr>
          <w:rFonts w:eastAsia="Calibri"/>
          <w:szCs w:val="28"/>
        </w:rPr>
      </w:pPr>
      <w:r w:rsidRPr="00C41D26">
        <w:rPr>
          <w:rFonts w:eastAsia="Calibri"/>
          <w:color w:val="000000"/>
          <w:szCs w:val="28"/>
        </w:rPr>
        <w:lastRenderedPageBreak/>
        <w:t>Р</w:t>
      </w:r>
      <w:r w:rsidRPr="00C41D26">
        <w:rPr>
          <w:rFonts w:eastAsia="Calibri"/>
          <w:szCs w:val="28"/>
        </w:rPr>
        <w:t>еализация указанных мероприятий настоящей муниципальной программы, осуществляется в рамках предоставления субсидий из местного бюджета на выполнение муниципального задания МБУК ИМЦ Торжокского района.</w:t>
      </w:r>
    </w:p>
    <w:p w:rsidR="00C41D26" w:rsidRPr="00C41D26" w:rsidRDefault="00C41D26" w:rsidP="00C41D26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C41D26">
        <w:rPr>
          <w:rFonts w:eastAsia="Calibri"/>
          <w:b/>
          <w:szCs w:val="28"/>
        </w:rPr>
        <w:t>Решение задачи 3</w:t>
      </w:r>
      <w:r w:rsidRPr="00C41D26">
        <w:rPr>
          <w:rFonts w:eastAsia="Calibri"/>
          <w:szCs w:val="28"/>
        </w:rPr>
        <w:t xml:space="preserve"> «Переподготовка кадров в сфере культуры» осуществляется посредством выполнения следующих мероприятий подпрограммы 1:</w:t>
      </w:r>
    </w:p>
    <w:p w:rsidR="00C41D26" w:rsidRPr="00C41D26" w:rsidRDefault="00C41D26" w:rsidP="00C41D26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а) «Повышение квалификации и переподготовка кадров» </w:t>
      </w:r>
    </w:p>
    <w:p w:rsidR="00C41D26" w:rsidRPr="00C41D26" w:rsidRDefault="00C41D26" w:rsidP="00C41D26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Административное мероприятие «Заключение договора о целевой контрактной подготовке»</w:t>
      </w:r>
    </w:p>
    <w:p w:rsidR="00C41D26" w:rsidRPr="00C41D26" w:rsidRDefault="00C41D26" w:rsidP="00C41D26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программы приведены в приложении к муниципальной программе.</w:t>
      </w: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Глава 3</w:t>
      </w: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 xml:space="preserve">Объем финансовых ресурсов, необходимый для реализации подпрограммы 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Общий объем бюджетных ассигнований, выделенный на реализацию подпрограммы 1, составляет </w:t>
      </w:r>
      <w:r w:rsidRPr="00C41D26">
        <w:rPr>
          <w:rFonts w:eastAsia="Calibri"/>
          <w:b/>
          <w:szCs w:val="28"/>
        </w:rPr>
        <w:t xml:space="preserve">132635,7 </w:t>
      </w:r>
      <w:r w:rsidR="0054265E">
        <w:rPr>
          <w:rFonts w:eastAsia="Calibri"/>
          <w:szCs w:val="28"/>
        </w:rPr>
        <w:t xml:space="preserve">тыс. рублей. 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Объем бюджетных ассигнований, выделенный на реализацию подпрограммы 1, по годам реализации муниципальной программы в разрезе задач, приведен в таблице 1. </w:t>
      </w:r>
    </w:p>
    <w:p w:rsidR="00C41D26" w:rsidRPr="00C41D26" w:rsidRDefault="00C41D26" w:rsidP="00C41D26">
      <w:pPr>
        <w:autoSpaceDE w:val="0"/>
        <w:autoSpaceDN w:val="0"/>
        <w:adjustRightInd w:val="0"/>
        <w:ind w:firstLine="709"/>
        <w:jc w:val="right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5"/>
        <w:gridCol w:w="2115"/>
        <w:gridCol w:w="2079"/>
        <w:gridCol w:w="2290"/>
        <w:gridCol w:w="1306"/>
      </w:tblGrid>
      <w:tr w:rsidR="00C41D26" w:rsidRPr="00C41D26" w:rsidTr="00C90FFD">
        <w:tc>
          <w:tcPr>
            <w:tcW w:w="2019" w:type="dxa"/>
            <w:vMerge w:val="restart"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Годы реализации муниципальной программы</w:t>
            </w:r>
          </w:p>
        </w:tc>
        <w:tc>
          <w:tcPr>
            <w:tcW w:w="6718" w:type="dxa"/>
            <w:gridSpan w:val="3"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Объем бюджетных ассигнований, выделенный на реализацию подпрограммы 1 «Сохранение и развитие культурного потенциала Торжокского района», тыс. рублей</w:t>
            </w:r>
          </w:p>
        </w:tc>
        <w:tc>
          <w:tcPr>
            <w:tcW w:w="1394" w:type="dxa"/>
            <w:vMerge w:val="restart"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Итого,</w:t>
            </w:r>
          </w:p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 xml:space="preserve"> тыс. рублей</w:t>
            </w:r>
          </w:p>
        </w:tc>
      </w:tr>
      <w:tr w:rsidR="00C41D26" w:rsidRPr="00C41D26" w:rsidTr="00C90FFD">
        <w:tc>
          <w:tcPr>
            <w:tcW w:w="2019" w:type="dxa"/>
            <w:vMerge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C41D26" w:rsidRPr="00C41D26" w:rsidRDefault="0054265E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Задача </w:t>
            </w:r>
            <w:r w:rsidR="00C41D26" w:rsidRPr="00C41D26">
              <w:rPr>
                <w:rFonts w:eastAsia="Calibri"/>
                <w:szCs w:val="28"/>
              </w:rPr>
              <w:t>1</w:t>
            </w:r>
          </w:p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«</w:t>
            </w:r>
            <w:r w:rsidRPr="00C41D26">
              <w:rPr>
                <w:rFonts w:eastAsia="Calibri"/>
                <w:color w:val="000000"/>
                <w:szCs w:val="28"/>
              </w:rPr>
              <w:t>Сохр</w:t>
            </w:r>
            <w:r w:rsidR="0054265E">
              <w:rPr>
                <w:rFonts w:eastAsia="Calibri"/>
                <w:color w:val="000000"/>
                <w:szCs w:val="28"/>
              </w:rPr>
              <w:t>анение и развитие библиотечного</w:t>
            </w:r>
            <w:r w:rsidRPr="00C41D26">
              <w:rPr>
                <w:rFonts w:eastAsia="Calibri"/>
                <w:color w:val="000000"/>
                <w:szCs w:val="28"/>
              </w:rPr>
              <w:t xml:space="preserve"> дела</w:t>
            </w:r>
            <w:r w:rsidRPr="00C41D26">
              <w:rPr>
                <w:rFonts w:eastAsia="Calibri"/>
                <w:szCs w:val="28"/>
              </w:rPr>
              <w:t>»</w:t>
            </w:r>
          </w:p>
        </w:tc>
        <w:tc>
          <w:tcPr>
            <w:tcW w:w="2262" w:type="dxa"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 xml:space="preserve">Задача 2 </w:t>
            </w:r>
          </w:p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«</w:t>
            </w:r>
            <w:r w:rsidR="0054265E">
              <w:rPr>
                <w:rFonts w:eastAsia="Calibri"/>
                <w:color w:val="000000"/>
                <w:szCs w:val="28"/>
              </w:rPr>
              <w:t xml:space="preserve">Поддержка </w:t>
            </w:r>
            <w:r w:rsidRPr="00C41D26">
              <w:rPr>
                <w:rFonts w:eastAsia="Calibri"/>
                <w:color w:val="000000"/>
                <w:szCs w:val="28"/>
              </w:rPr>
              <w:t>народного творчества</w:t>
            </w:r>
            <w:r w:rsidRPr="00C41D26">
              <w:rPr>
                <w:rFonts w:eastAsia="Calibri"/>
                <w:szCs w:val="28"/>
              </w:rPr>
              <w:t>»</w:t>
            </w:r>
          </w:p>
        </w:tc>
        <w:tc>
          <w:tcPr>
            <w:tcW w:w="2291" w:type="dxa"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Задача 3</w:t>
            </w:r>
          </w:p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«</w:t>
            </w:r>
            <w:r w:rsidRPr="00C41D26">
              <w:rPr>
                <w:rFonts w:eastAsia="Calibri"/>
                <w:color w:val="000000"/>
                <w:szCs w:val="28"/>
              </w:rPr>
              <w:t>Переподготовка кадров в сфере культуры</w:t>
            </w:r>
            <w:r w:rsidRPr="00C41D26">
              <w:rPr>
                <w:rFonts w:eastAsia="Calibri"/>
                <w:szCs w:val="28"/>
              </w:rPr>
              <w:t>»</w:t>
            </w:r>
          </w:p>
          <w:p w:rsidR="00C41D26" w:rsidRPr="00C41D26" w:rsidRDefault="00C41D26" w:rsidP="00C90FF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  <w:tr w:rsidR="00C41D26" w:rsidRPr="00C41D26" w:rsidTr="00C90FFD">
        <w:tc>
          <w:tcPr>
            <w:tcW w:w="2019" w:type="dxa"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2019 г.</w:t>
            </w:r>
          </w:p>
        </w:tc>
        <w:tc>
          <w:tcPr>
            <w:tcW w:w="2165" w:type="dxa"/>
            <w:vAlign w:val="center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10107,7</w:t>
            </w:r>
          </w:p>
        </w:tc>
        <w:tc>
          <w:tcPr>
            <w:tcW w:w="2262" w:type="dxa"/>
            <w:vAlign w:val="center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34100,0</w:t>
            </w:r>
          </w:p>
        </w:tc>
        <w:tc>
          <w:tcPr>
            <w:tcW w:w="2291" w:type="dxa"/>
            <w:vAlign w:val="center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0</w:t>
            </w:r>
          </w:p>
        </w:tc>
        <w:tc>
          <w:tcPr>
            <w:tcW w:w="1394" w:type="dxa"/>
            <w:vAlign w:val="center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44207,7</w:t>
            </w:r>
          </w:p>
        </w:tc>
      </w:tr>
      <w:tr w:rsidR="00C41D26" w:rsidRPr="00C41D26" w:rsidTr="00C90FFD">
        <w:tc>
          <w:tcPr>
            <w:tcW w:w="2019" w:type="dxa"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2020 г.</w:t>
            </w:r>
          </w:p>
        </w:tc>
        <w:tc>
          <w:tcPr>
            <w:tcW w:w="2165" w:type="dxa"/>
            <w:vAlign w:val="center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10111,1</w:t>
            </w:r>
          </w:p>
        </w:tc>
        <w:tc>
          <w:tcPr>
            <w:tcW w:w="2262" w:type="dxa"/>
            <w:vAlign w:val="center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34100,0</w:t>
            </w:r>
          </w:p>
        </w:tc>
        <w:tc>
          <w:tcPr>
            <w:tcW w:w="2291" w:type="dxa"/>
            <w:vAlign w:val="center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0</w:t>
            </w:r>
          </w:p>
        </w:tc>
        <w:tc>
          <w:tcPr>
            <w:tcW w:w="1394" w:type="dxa"/>
            <w:vAlign w:val="center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44211,1</w:t>
            </w:r>
          </w:p>
        </w:tc>
      </w:tr>
      <w:tr w:rsidR="00C41D26" w:rsidRPr="00C41D26" w:rsidTr="00C90FFD">
        <w:tc>
          <w:tcPr>
            <w:tcW w:w="2019" w:type="dxa"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2021 г.</w:t>
            </w:r>
          </w:p>
        </w:tc>
        <w:tc>
          <w:tcPr>
            <w:tcW w:w="2165" w:type="dxa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10116,9</w:t>
            </w:r>
          </w:p>
        </w:tc>
        <w:tc>
          <w:tcPr>
            <w:tcW w:w="2262" w:type="dxa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34100,0</w:t>
            </w:r>
          </w:p>
        </w:tc>
        <w:tc>
          <w:tcPr>
            <w:tcW w:w="2291" w:type="dxa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0</w:t>
            </w:r>
          </w:p>
        </w:tc>
        <w:tc>
          <w:tcPr>
            <w:tcW w:w="1394" w:type="dxa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44216,9</w:t>
            </w:r>
          </w:p>
        </w:tc>
      </w:tr>
    </w:tbl>
    <w:p w:rsidR="00C41D26" w:rsidRPr="00C41D26" w:rsidRDefault="00C41D26" w:rsidP="00C41D26">
      <w:pPr>
        <w:autoSpaceDE w:val="0"/>
        <w:autoSpaceDN w:val="0"/>
        <w:adjustRightInd w:val="0"/>
        <w:rPr>
          <w:rFonts w:eastAsia="Calibri"/>
          <w:szCs w:val="28"/>
        </w:rPr>
      </w:pP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 xml:space="preserve">Подраздел </w:t>
      </w:r>
      <w:r w:rsidRPr="00C41D26">
        <w:rPr>
          <w:rFonts w:eastAsia="Calibri"/>
          <w:b/>
          <w:szCs w:val="28"/>
          <w:lang w:val="en-US"/>
        </w:rPr>
        <w:t>II</w:t>
      </w:r>
    </w:p>
    <w:p w:rsidR="00C41D26" w:rsidRDefault="00C41D26" w:rsidP="0054265E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Подпрограмма 2 </w:t>
      </w:r>
      <w:r w:rsidRPr="00C41D26">
        <w:rPr>
          <w:rFonts w:eastAsia="Calibri"/>
          <w:b/>
          <w:szCs w:val="28"/>
        </w:rPr>
        <w:t>«Реализация социально значимых проектов в сфере культуры»</w:t>
      </w:r>
      <w:r w:rsidR="0054265E">
        <w:rPr>
          <w:rFonts w:eastAsia="Calibri"/>
          <w:szCs w:val="28"/>
        </w:rPr>
        <w:t xml:space="preserve"> </w:t>
      </w:r>
    </w:p>
    <w:p w:rsidR="0054265E" w:rsidRPr="00C41D26" w:rsidRDefault="0054265E" w:rsidP="0054265E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Глава 1</w:t>
      </w: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Задачи подпрограммы:</w:t>
      </w:r>
    </w:p>
    <w:p w:rsidR="00C41D26" w:rsidRPr="00C41D26" w:rsidRDefault="00C41D26" w:rsidP="00C41D26">
      <w:pPr>
        <w:shd w:val="clear" w:color="auto" w:fill="FFFFFF"/>
        <w:ind w:firstLine="426"/>
        <w:jc w:val="both"/>
        <w:rPr>
          <w:rFonts w:eastAsia="Calibri"/>
          <w:szCs w:val="28"/>
        </w:rPr>
      </w:pPr>
      <w:r w:rsidRPr="00C41D26">
        <w:rPr>
          <w:rFonts w:eastAsia="Calibri"/>
          <w:iCs/>
          <w:color w:val="000000"/>
          <w:szCs w:val="28"/>
        </w:rPr>
        <w:t>а) задача 1 «</w:t>
      </w:r>
      <w:r w:rsidRPr="00C41D26">
        <w:rPr>
          <w:rFonts w:eastAsia="Calibri"/>
          <w:szCs w:val="28"/>
        </w:rPr>
        <w:t>Поддержка муниципальных учреждений культуры»</w:t>
      </w:r>
    </w:p>
    <w:p w:rsidR="00C41D26" w:rsidRPr="00C41D26" w:rsidRDefault="00C41D26" w:rsidP="00C41D26">
      <w:pPr>
        <w:shd w:val="clear" w:color="auto" w:fill="FFFFFF"/>
        <w:ind w:firstLine="426"/>
        <w:jc w:val="both"/>
        <w:rPr>
          <w:rFonts w:eastAsia="Calibri"/>
          <w:iCs/>
          <w:color w:val="000000"/>
          <w:szCs w:val="28"/>
        </w:rPr>
      </w:pPr>
      <w:r w:rsidRPr="00C41D26">
        <w:rPr>
          <w:rFonts w:eastAsia="Calibri"/>
          <w:iCs/>
          <w:color w:val="000000"/>
          <w:szCs w:val="28"/>
        </w:rPr>
        <w:t>б) задача 2 «</w:t>
      </w:r>
      <w:r w:rsidRPr="00C41D26">
        <w:rPr>
          <w:rFonts w:eastAsia="Calibri"/>
          <w:szCs w:val="28"/>
        </w:rPr>
        <w:t xml:space="preserve">Укрепление и модернизация материально-технической базы муниципальных учреждений культуры Торжокского района» </w:t>
      </w:r>
    </w:p>
    <w:p w:rsidR="00C41D26" w:rsidRPr="00C41D26" w:rsidRDefault="00C41D26" w:rsidP="00C41D26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C41D26">
        <w:rPr>
          <w:rFonts w:eastAsia="Calibri"/>
          <w:b/>
          <w:szCs w:val="28"/>
        </w:rPr>
        <w:t>Решение задачи 1</w:t>
      </w:r>
      <w:r w:rsidRPr="00C41D26">
        <w:rPr>
          <w:rFonts w:eastAsia="Calibri"/>
          <w:szCs w:val="28"/>
        </w:rPr>
        <w:t xml:space="preserve"> «Поддержка муниципальных учреждений культуры» оценивается с помощью показателя </w:t>
      </w:r>
    </w:p>
    <w:p w:rsidR="00C41D26" w:rsidRPr="00C41D26" w:rsidRDefault="00C41D26" w:rsidP="00C41D26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а) доля муниципальных учреждений культуры, получивших финансовую поддержку из областного бюджета Тверской области и федерального бюджета.</w:t>
      </w:r>
    </w:p>
    <w:p w:rsidR="00C41D26" w:rsidRPr="00C41D26" w:rsidRDefault="00C41D26" w:rsidP="00C41D26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C41D26">
        <w:rPr>
          <w:rFonts w:eastAsia="Calibri"/>
          <w:b/>
          <w:szCs w:val="28"/>
        </w:rPr>
        <w:lastRenderedPageBreak/>
        <w:t>Решение задачи 2</w:t>
      </w:r>
      <w:r w:rsidRPr="00C41D26">
        <w:rPr>
          <w:rFonts w:eastAsia="Calibri"/>
          <w:szCs w:val="28"/>
        </w:rPr>
        <w:t xml:space="preserve"> «Укрепление и модернизация материально-технической базы муниципальных учреждений культуры Торжокского района» оценивается с помощью следующих показателей:</w:t>
      </w:r>
    </w:p>
    <w:p w:rsidR="00C41D26" w:rsidRPr="00C41D26" w:rsidRDefault="00C41D26" w:rsidP="00C41D26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а) доля муниципальных учреждений культуры, требующих капитального ремонта;</w:t>
      </w:r>
    </w:p>
    <w:p w:rsidR="00C41D26" w:rsidRPr="00C41D26" w:rsidRDefault="00C41D26" w:rsidP="00C41D26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б) «Доля учреждений культуры, в которых оборудование соответствует современным требованиям к тех. оснащению»;</w:t>
      </w:r>
    </w:p>
    <w:p w:rsidR="00C41D26" w:rsidRPr="00C41D26" w:rsidRDefault="00C41D26" w:rsidP="00C41D26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в) «Доля учреждений культуры, которые полностью соответствуют нормам ППБ».</w:t>
      </w:r>
    </w:p>
    <w:p w:rsidR="00C41D26" w:rsidRPr="00C41D26" w:rsidRDefault="00C41D26" w:rsidP="00C41D26">
      <w:pPr>
        <w:shd w:val="clear" w:color="auto" w:fill="FFFFFF"/>
        <w:ind w:firstLine="426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Описание значения и характеристик показателей задач подпрограммы 2 приведены в Приложении к муниципальной программе.</w:t>
      </w:r>
    </w:p>
    <w:p w:rsidR="00C41D26" w:rsidRPr="00C41D26" w:rsidRDefault="00C41D26" w:rsidP="00C41D26">
      <w:pPr>
        <w:shd w:val="clear" w:color="auto" w:fill="FFFFFF"/>
        <w:jc w:val="both"/>
        <w:rPr>
          <w:rFonts w:eastAsia="Calibri"/>
          <w:szCs w:val="28"/>
        </w:rPr>
      </w:pP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Cs w:val="28"/>
        </w:rPr>
      </w:pPr>
      <w:r w:rsidRPr="00C41D26">
        <w:rPr>
          <w:rFonts w:eastAsia="Calibri"/>
          <w:b/>
          <w:color w:val="000000" w:themeColor="text1"/>
          <w:szCs w:val="28"/>
        </w:rPr>
        <w:t>Глава 2</w:t>
      </w: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Мероприятия подпрограммы</w:t>
      </w:r>
    </w:p>
    <w:p w:rsidR="00C41D26" w:rsidRPr="00C41D26" w:rsidRDefault="00C41D26" w:rsidP="0054265E">
      <w:pPr>
        <w:shd w:val="clear" w:color="auto" w:fill="FFFFFF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b/>
          <w:szCs w:val="28"/>
        </w:rPr>
        <w:t>Решение задачи 1</w:t>
      </w:r>
      <w:r w:rsidRPr="00C41D26">
        <w:rPr>
          <w:rFonts w:eastAsia="Calibri"/>
          <w:szCs w:val="28"/>
        </w:rPr>
        <w:t xml:space="preserve"> «Поддержка муниципальных учреждений культуры», осуществляется посредством выполнения следующих </w:t>
      </w:r>
      <w:r w:rsidRPr="00C41D26">
        <w:rPr>
          <w:rFonts w:eastAsia="Calibri"/>
          <w:b/>
          <w:szCs w:val="28"/>
        </w:rPr>
        <w:t>мероприятий</w:t>
      </w:r>
      <w:r w:rsidRPr="00C41D26">
        <w:rPr>
          <w:rFonts w:eastAsia="Calibri"/>
          <w:szCs w:val="28"/>
        </w:rPr>
        <w:t xml:space="preserve"> подпрограммы 2: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а) мероприятие «Комплектование библиотечных фондов библиотек муниципальных образований Тверской области»; 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б)</w:t>
      </w:r>
      <w:r w:rsidRPr="00C41D26">
        <w:rPr>
          <w:szCs w:val="28"/>
        </w:rPr>
        <w:t xml:space="preserve"> мероприятие «Проведен</w:t>
      </w:r>
      <w:r w:rsidR="0054265E">
        <w:rPr>
          <w:szCs w:val="28"/>
        </w:rPr>
        <w:t xml:space="preserve">ие противопожарных мероприятий </w:t>
      </w:r>
      <w:r w:rsidRPr="00C41D26">
        <w:rPr>
          <w:szCs w:val="28"/>
        </w:rPr>
        <w:t>за счет средств местного бюджета»;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в)</w:t>
      </w:r>
      <w:r w:rsidRPr="00C41D26">
        <w:rPr>
          <w:szCs w:val="28"/>
        </w:rPr>
        <w:t xml:space="preserve"> мероприятие «</w:t>
      </w:r>
      <w:r w:rsidRPr="00C41D26">
        <w:rPr>
          <w:rFonts w:eastAsia="Calibri"/>
          <w:szCs w:val="28"/>
        </w:rPr>
        <w:t>Субсидии на поддержку отрасли культуры (в части комплектования книжных фондов муниципальных общедоступных библиотек Тверской области)»;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г) мероприятие «Субсидии на поддержку отрасли культуры (в части проведение мероприятий по подключению муниципальных общедоступных библиотек Тверской области к информационно-телекоммуникационной сети "Интернет" и развитию библиотечного дела с учетом задачи расширения информационных технологий и оцифровки)»;</w:t>
      </w:r>
    </w:p>
    <w:p w:rsidR="00C41D26" w:rsidRPr="00C41D26" w:rsidRDefault="00C41D26" w:rsidP="0054265E">
      <w:pPr>
        <w:ind w:firstLine="595"/>
        <w:jc w:val="both"/>
        <w:rPr>
          <w:szCs w:val="28"/>
        </w:rPr>
      </w:pPr>
      <w:r w:rsidRPr="00C41D26">
        <w:rPr>
          <w:rFonts w:eastAsia="Calibri"/>
          <w:szCs w:val="28"/>
        </w:rPr>
        <w:t>д)</w:t>
      </w:r>
      <w:r w:rsidRPr="00C41D26">
        <w:rPr>
          <w:szCs w:val="28"/>
        </w:rPr>
        <w:t xml:space="preserve"> мероприятие «Субсидии на поддержку отрасли культуры (в части оказания государственной поддержки лучшим сельским учреждениям культуры)»;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е) мероприятие «Субсидии на поддержку отрасли культуры (в части оказания государственной поддержки лучшим работникам сельских учреждений культуры)»;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Административное мероприятие «Подготовка и подача заявок в Комитет по делам культуры Тверской области для получений субсидий из областного фонда на проведение противопожарных мероприятий и ремонта зданий и помещений»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b/>
          <w:szCs w:val="28"/>
        </w:rPr>
        <w:t>Решение задачи 2</w:t>
      </w:r>
      <w:r w:rsidRPr="00C41D26">
        <w:rPr>
          <w:rFonts w:eastAsia="Calibri"/>
          <w:szCs w:val="28"/>
        </w:rPr>
        <w:t xml:space="preserve"> «Укрепление и модернизация материально-технической базы муниципальных учреждений культуры Торжокского района» осуществляется посредством выполнения следующих мероприятий подпрограммы 2:</w:t>
      </w:r>
    </w:p>
    <w:p w:rsidR="00C41D26" w:rsidRPr="00C41D26" w:rsidRDefault="0054265E" w:rsidP="0054265E">
      <w:pPr>
        <w:ind w:firstLine="59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а) </w:t>
      </w:r>
      <w:r w:rsidR="00C41D26" w:rsidRPr="00C41D26">
        <w:rPr>
          <w:rFonts w:eastAsia="Calibri"/>
          <w:szCs w:val="28"/>
        </w:rPr>
        <w:t>«Проведение капитального ремонта зданий и помещений муниципальных учреждений культуры»;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б) «Оснащение современным оборудованием муниципальных учреждений культуры Торжокского района»;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lastRenderedPageBreak/>
        <w:t>в) «Расходы на реализацию программы по поддержке местных инициатив за счёт субсидий из областного бюджета на реализацию программы по поддержке местных инициатив»;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г) «Реализация мероприятий по обращениям поступающим к депутатам Законодательного собрания Тверской области в рамках реализации программы поддержки местных инициатив»;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д) «Субсидия на обеспечение развития и укреплен</w:t>
      </w:r>
      <w:r w:rsidR="0054265E">
        <w:rPr>
          <w:rFonts w:eastAsia="Calibri"/>
          <w:szCs w:val="28"/>
        </w:rPr>
        <w:t>ия материально-технической базы</w:t>
      </w:r>
      <w:r w:rsidRPr="00C41D26">
        <w:rPr>
          <w:rFonts w:eastAsia="Calibri"/>
          <w:szCs w:val="28"/>
        </w:rPr>
        <w:t xml:space="preserve"> домов культуры в населенных пунктах с числом жителей до 50 тысяч человек»;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е) «Оснащение современным оборудованием муниципальных учреждений культуры»;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ж) «Субсидии на обновление материально-технической базы»;</w:t>
      </w:r>
    </w:p>
    <w:p w:rsidR="00C41D26" w:rsidRPr="00C41D26" w:rsidRDefault="0054265E" w:rsidP="0054265E">
      <w:pPr>
        <w:ind w:firstLine="595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з)</w:t>
      </w:r>
      <w:r w:rsidR="00C41D26" w:rsidRPr="00C41D26">
        <w:rPr>
          <w:rFonts w:eastAsia="Calibri"/>
          <w:color w:val="000000" w:themeColor="text1"/>
          <w:szCs w:val="28"/>
        </w:rPr>
        <w:t xml:space="preserve"> «Субсидии на реализацию программ по поддержке местных инициатив за счет средств местного бюджета»;</w:t>
      </w:r>
    </w:p>
    <w:p w:rsidR="00C41D26" w:rsidRPr="00C41D26" w:rsidRDefault="00C41D26" w:rsidP="0054265E">
      <w:pPr>
        <w:ind w:firstLine="595"/>
        <w:jc w:val="both"/>
        <w:rPr>
          <w:rFonts w:eastAsia="Calibri"/>
          <w:color w:val="000000" w:themeColor="text1"/>
          <w:szCs w:val="28"/>
        </w:rPr>
      </w:pPr>
      <w:r w:rsidRPr="00C41D26">
        <w:rPr>
          <w:rFonts w:eastAsia="Calibri"/>
          <w:color w:val="000000" w:themeColor="text1"/>
          <w:szCs w:val="28"/>
        </w:rPr>
        <w:t>и) «Субсидия на обеспечение развития и укрепления материально-технической базы муниципальных домов культуры»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к) мероприятие «Средства на реализацию мероприятий по обращениям, поступающим к депутатам Законодательного Собрания Тверской области».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Административное мероприятие «Подготовка и подача заявок Комитет по делам культуры Тверской области для получения субсидий из областного фонда на укрепление МТБ»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Глава 3</w:t>
      </w: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Объем финансовых ресурсов, необходимый для реализации подпрограммы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Общий объем бюджетных ассигнований, выделенный на реализацию подпрограммы </w:t>
      </w:r>
      <w:r w:rsidR="0054265E">
        <w:rPr>
          <w:rFonts w:eastAsia="Calibri"/>
          <w:szCs w:val="28"/>
        </w:rPr>
        <w:t>2, составляет 0,0 тыс. рублей.</w:t>
      </w:r>
    </w:p>
    <w:p w:rsidR="00C41D26" w:rsidRPr="0054265E" w:rsidRDefault="00C41D26" w:rsidP="0054265E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C41D26">
        <w:rPr>
          <w:rFonts w:eastAsia="Calibri"/>
          <w:szCs w:val="28"/>
        </w:rPr>
        <w:t>Объем бюджетных ассигнований, выделенный на реализацию подпрограммы 2 по годам реализации муниципальной программы в разрезе задач подпрограммы 2, приведен в таблице 2.</w:t>
      </w:r>
    </w:p>
    <w:p w:rsidR="00C41D26" w:rsidRPr="00C41D26" w:rsidRDefault="00C41D26" w:rsidP="00C41D26">
      <w:pPr>
        <w:autoSpaceDE w:val="0"/>
        <w:autoSpaceDN w:val="0"/>
        <w:adjustRightInd w:val="0"/>
        <w:jc w:val="right"/>
        <w:rPr>
          <w:b/>
          <w:szCs w:val="28"/>
        </w:rPr>
      </w:pPr>
      <w:r w:rsidRPr="00C41D26">
        <w:rPr>
          <w:b/>
          <w:szCs w:val="28"/>
        </w:rPr>
        <w:t>Таблица 2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6"/>
        <w:gridCol w:w="3027"/>
        <w:gridCol w:w="3289"/>
        <w:gridCol w:w="1211"/>
      </w:tblGrid>
      <w:tr w:rsidR="00C41D26" w:rsidRPr="00C41D26" w:rsidTr="00C90FFD">
        <w:tc>
          <w:tcPr>
            <w:tcW w:w="2017" w:type="dxa"/>
            <w:vMerge w:val="restart"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Годы реализации государственной программы</w:t>
            </w:r>
          </w:p>
        </w:tc>
        <w:tc>
          <w:tcPr>
            <w:tcW w:w="6898" w:type="dxa"/>
            <w:gridSpan w:val="2"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Объем бюджетных ассигнований, выделенный на реализацию подпрограммы 2 «Реализация социально значимых проектов в сфере культуры», тыс. рублей</w:t>
            </w:r>
          </w:p>
        </w:tc>
        <w:tc>
          <w:tcPr>
            <w:tcW w:w="1257" w:type="dxa"/>
            <w:vMerge w:val="restart"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Итого,</w:t>
            </w:r>
          </w:p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 xml:space="preserve"> тыс. рублей</w:t>
            </w:r>
          </w:p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Итого, тыс. рублей</w:t>
            </w:r>
          </w:p>
        </w:tc>
      </w:tr>
      <w:tr w:rsidR="00C41D26" w:rsidRPr="00C41D26" w:rsidTr="00C90FFD">
        <w:tc>
          <w:tcPr>
            <w:tcW w:w="2017" w:type="dxa"/>
            <w:vMerge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80" w:type="dxa"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Задача 1</w:t>
            </w:r>
          </w:p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«</w:t>
            </w:r>
            <w:r w:rsidRPr="00C41D26">
              <w:rPr>
                <w:rFonts w:eastAsia="Calibri"/>
                <w:color w:val="000000"/>
                <w:szCs w:val="28"/>
              </w:rPr>
              <w:t>Поддержка муниципальных учреждений культуры</w:t>
            </w:r>
            <w:r w:rsidRPr="00C41D26">
              <w:rPr>
                <w:rFonts w:eastAsia="Calibri"/>
                <w:szCs w:val="28"/>
              </w:rPr>
              <w:t>»</w:t>
            </w:r>
          </w:p>
        </w:tc>
        <w:tc>
          <w:tcPr>
            <w:tcW w:w="3618" w:type="dxa"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 xml:space="preserve">Задача 2 </w:t>
            </w:r>
          </w:p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C41D26">
              <w:rPr>
                <w:rFonts w:eastAsia="Calibri"/>
                <w:szCs w:val="28"/>
              </w:rPr>
              <w:t>«</w:t>
            </w:r>
            <w:r w:rsidRPr="00C41D26">
              <w:rPr>
                <w:rFonts w:eastAsia="Calibri"/>
                <w:color w:val="000000"/>
                <w:szCs w:val="28"/>
              </w:rPr>
              <w:t>Укрепление и модернизация материально-технической базы муниципальных учреждений культуры Торжокского района</w:t>
            </w:r>
          </w:p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57" w:type="dxa"/>
            <w:vMerge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  <w:tr w:rsidR="00C41D26" w:rsidRPr="00C41D26" w:rsidTr="00C90FFD">
        <w:tc>
          <w:tcPr>
            <w:tcW w:w="2017" w:type="dxa"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2019 г.</w:t>
            </w:r>
          </w:p>
        </w:tc>
        <w:tc>
          <w:tcPr>
            <w:tcW w:w="3280" w:type="dxa"/>
            <w:vAlign w:val="center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0,0</w:t>
            </w:r>
          </w:p>
        </w:tc>
        <w:tc>
          <w:tcPr>
            <w:tcW w:w="3618" w:type="dxa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0,0</w:t>
            </w:r>
          </w:p>
        </w:tc>
        <w:tc>
          <w:tcPr>
            <w:tcW w:w="1257" w:type="dxa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0,0</w:t>
            </w:r>
          </w:p>
        </w:tc>
      </w:tr>
      <w:tr w:rsidR="00C41D26" w:rsidRPr="00C41D26" w:rsidTr="00C90FFD">
        <w:tc>
          <w:tcPr>
            <w:tcW w:w="2017" w:type="dxa"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2020 г.</w:t>
            </w:r>
          </w:p>
        </w:tc>
        <w:tc>
          <w:tcPr>
            <w:tcW w:w="3280" w:type="dxa"/>
            <w:vAlign w:val="center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0,0</w:t>
            </w:r>
          </w:p>
        </w:tc>
        <w:tc>
          <w:tcPr>
            <w:tcW w:w="3618" w:type="dxa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0,0</w:t>
            </w:r>
          </w:p>
        </w:tc>
        <w:tc>
          <w:tcPr>
            <w:tcW w:w="1257" w:type="dxa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0,0</w:t>
            </w:r>
          </w:p>
        </w:tc>
      </w:tr>
      <w:tr w:rsidR="00C41D26" w:rsidRPr="00C41D26" w:rsidTr="00C90FFD">
        <w:tc>
          <w:tcPr>
            <w:tcW w:w="2017" w:type="dxa"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2021 г.</w:t>
            </w:r>
          </w:p>
        </w:tc>
        <w:tc>
          <w:tcPr>
            <w:tcW w:w="3280" w:type="dxa"/>
            <w:vAlign w:val="center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0,0</w:t>
            </w:r>
          </w:p>
        </w:tc>
        <w:tc>
          <w:tcPr>
            <w:tcW w:w="3618" w:type="dxa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0,0</w:t>
            </w:r>
          </w:p>
        </w:tc>
        <w:tc>
          <w:tcPr>
            <w:tcW w:w="1257" w:type="dxa"/>
          </w:tcPr>
          <w:p w:rsidR="00C41D26" w:rsidRPr="00C41D26" w:rsidRDefault="00C41D26" w:rsidP="00C90FFD">
            <w:pPr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0,0</w:t>
            </w:r>
          </w:p>
        </w:tc>
      </w:tr>
    </w:tbl>
    <w:p w:rsidR="00C41D26" w:rsidRPr="00C41D26" w:rsidRDefault="00C41D26" w:rsidP="00C41D26">
      <w:pPr>
        <w:jc w:val="center"/>
        <w:rPr>
          <w:rFonts w:eastAsia="Calibri"/>
          <w:szCs w:val="28"/>
          <w:lang w:val="en-US"/>
        </w:rPr>
      </w:pPr>
    </w:p>
    <w:p w:rsidR="00C41D26" w:rsidRPr="00C41D26" w:rsidRDefault="00C41D26" w:rsidP="00C41D26">
      <w:pPr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 xml:space="preserve">Подраздел </w:t>
      </w:r>
      <w:r w:rsidRPr="00C41D26">
        <w:rPr>
          <w:rFonts w:eastAsia="Calibri"/>
          <w:b/>
          <w:szCs w:val="28"/>
          <w:lang w:val="en-US"/>
        </w:rPr>
        <w:t>III</w:t>
      </w:r>
    </w:p>
    <w:p w:rsidR="00C41D26" w:rsidRPr="00C41D26" w:rsidRDefault="00C41D26" w:rsidP="00C41D26">
      <w:pPr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Подпрограмма 3</w:t>
      </w:r>
    </w:p>
    <w:p w:rsidR="00C41D26" w:rsidRPr="00C41D26" w:rsidRDefault="00C41D26" w:rsidP="00C41D26">
      <w:pPr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 xml:space="preserve">«Туризм и популяризация объектов культурного наследия </w:t>
      </w:r>
    </w:p>
    <w:p w:rsidR="00C41D26" w:rsidRPr="00C41D26" w:rsidRDefault="00C41D26" w:rsidP="00C41D26">
      <w:pPr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в Торжокском районе»</w:t>
      </w: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b/>
          <w:szCs w:val="28"/>
        </w:rPr>
      </w:pPr>
      <w:r w:rsidRPr="00C41D26">
        <w:rPr>
          <w:b/>
          <w:szCs w:val="28"/>
        </w:rPr>
        <w:t xml:space="preserve">Глава 1. Задачи подпрограммы 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C41D26">
        <w:rPr>
          <w:szCs w:val="28"/>
        </w:rPr>
        <w:t>Реализация подпрограммы 3 «Туризм и популяризация объектов культурного наследия в Торжокском районе» связано с решением следующих задач:</w:t>
      </w:r>
    </w:p>
    <w:p w:rsidR="00C41D26" w:rsidRPr="00C41D26" w:rsidRDefault="00C41D26" w:rsidP="0054265E">
      <w:pPr>
        <w:pStyle w:val="ConsPlusNormal"/>
        <w:widowControl/>
        <w:shd w:val="clear" w:color="auto" w:fill="FFFFFF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41D26">
        <w:rPr>
          <w:rFonts w:ascii="Times New Roman" w:hAnsi="Times New Roman" w:cs="Times New Roman"/>
          <w:sz w:val="28"/>
          <w:szCs w:val="28"/>
        </w:rPr>
        <w:t>а) задача 1 «Развитие туристской инфраструктуры Торжокского района»;</w:t>
      </w:r>
    </w:p>
    <w:p w:rsidR="00C41D26" w:rsidRPr="00C41D26" w:rsidRDefault="00C41D26" w:rsidP="0054265E">
      <w:pPr>
        <w:pStyle w:val="ConsPlusNormal"/>
        <w:widowControl/>
        <w:shd w:val="clear" w:color="auto" w:fill="FFFFFF"/>
        <w:tabs>
          <w:tab w:val="left" w:pos="8970"/>
        </w:tabs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41D26">
        <w:rPr>
          <w:rFonts w:ascii="Times New Roman" w:hAnsi="Times New Roman" w:cs="Times New Roman"/>
          <w:sz w:val="28"/>
          <w:szCs w:val="28"/>
        </w:rPr>
        <w:t xml:space="preserve">б) задача 2 «Популяризация </w:t>
      </w:r>
      <w:r w:rsidR="0054265E">
        <w:rPr>
          <w:rFonts w:ascii="Times New Roman" w:hAnsi="Times New Roman" w:cs="Times New Roman"/>
          <w:sz w:val="28"/>
          <w:szCs w:val="28"/>
        </w:rPr>
        <w:t>объектов культурного наследия».</w:t>
      </w:r>
    </w:p>
    <w:p w:rsidR="00C41D26" w:rsidRPr="00C41D26" w:rsidRDefault="00C41D26" w:rsidP="0054265E">
      <w:pPr>
        <w:pStyle w:val="ConsPlusNormal"/>
        <w:shd w:val="clear" w:color="auto" w:fill="FFFFFF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41D26">
        <w:rPr>
          <w:rFonts w:ascii="Times New Roman" w:hAnsi="Times New Roman" w:cs="Times New Roman"/>
          <w:sz w:val="28"/>
          <w:szCs w:val="28"/>
        </w:rPr>
        <w:t>Решение задачи 1</w:t>
      </w:r>
      <w:r w:rsidRPr="00C41D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1D26">
        <w:rPr>
          <w:rFonts w:ascii="Times New Roman" w:hAnsi="Times New Roman" w:cs="Times New Roman"/>
          <w:sz w:val="28"/>
          <w:szCs w:val="28"/>
        </w:rPr>
        <w:t>«Развитие туристской инфраструктуры Торжокского района» оценивается с помощью с помощью следующих показателей:</w:t>
      </w:r>
    </w:p>
    <w:p w:rsidR="00C41D26" w:rsidRPr="00C41D26" w:rsidRDefault="00C41D26" w:rsidP="0054265E">
      <w:pPr>
        <w:pStyle w:val="ConsPlusNormal"/>
        <w:shd w:val="clear" w:color="auto" w:fill="FFFFFF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41D26">
        <w:rPr>
          <w:rFonts w:ascii="Times New Roman" w:hAnsi="Times New Roman" w:cs="Times New Roman"/>
          <w:sz w:val="28"/>
          <w:szCs w:val="28"/>
        </w:rPr>
        <w:t>а) Количество экскурсионных маршрутов;</w:t>
      </w:r>
    </w:p>
    <w:p w:rsidR="00C41D26" w:rsidRPr="00C41D26" w:rsidRDefault="00C41D26" w:rsidP="0054265E">
      <w:pPr>
        <w:pStyle w:val="ConsPlusNormal"/>
        <w:shd w:val="clear" w:color="auto" w:fill="FFFFFF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41D26">
        <w:rPr>
          <w:rFonts w:ascii="Times New Roman" w:hAnsi="Times New Roman" w:cs="Times New Roman"/>
          <w:sz w:val="28"/>
          <w:szCs w:val="28"/>
        </w:rPr>
        <w:t>б) Количество печатных изданий;</w:t>
      </w:r>
    </w:p>
    <w:p w:rsidR="00C41D26" w:rsidRPr="00C41D26" w:rsidRDefault="00C41D26" w:rsidP="0054265E">
      <w:pPr>
        <w:pStyle w:val="ConsPlusNormal"/>
        <w:widowControl/>
        <w:shd w:val="clear" w:color="auto" w:fill="FFFFFF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41D26">
        <w:rPr>
          <w:rFonts w:ascii="Times New Roman" w:hAnsi="Times New Roman" w:cs="Times New Roman"/>
          <w:sz w:val="28"/>
          <w:szCs w:val="28"/>
        </w:rPr>
        <w:t>в) Количество рекламно-просветительских и событийных мероприятий различного уровня: конференций, выставок, рабочих круглых столов, презентаций путеводителей, краеведческо-туристских изданий;</w:t>
      </w:r>
    </w:p>
    <w:p w:rsidR="00C41D26" w:rsidRPr="00C41D26" w:rsidRDefault="00C41D26" w:rsidP="0054265E">
      <w:pPr>
        <w:pStyle w:val="ConsPlusNormal"/>
        <w:shd w:val="clear" w:color="auto" w:fill="FFFFFF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41D26">
        <w:rPr>
          <w:rFonts w:ascii="Times New Roman" w:hAnsi="Times New Roman" w:cs="Times New Roman"/>
          <w:sz w:val="28"/>
          <w:szCs w:val="28"/>
        </w:rPr>
        <w:t>Решение задачи 2 «Популяризация объектов культурного наследия» оценивается с помощью следующих показателей:</w:t>
      </w:r>
    </w:p>
    <w:p w:rsidR="00C41D26" w:rsidRPr="00C41D26" w:rsidRDefault="00C41D26" w:rsidP="0054265E">
      <w:pPr>
        <w:pStyle w:val="ConsPlusNormal"/>
        <w:shd w:val="clear" w:color="auto" w:fill="FFFFFF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41D26">
        <w:rPr>
          <w:rFonts w:ascii="Times New Roman" w:hAnsi="Times New Roman" w:cs="Times New Roman"/>
          <w:sz w:val="28"/>
          <w:szCs w:val="28"/>
        </w:rPr>
        <w:t>а) количество статей в СМИ и на интернет-порталах об объектах культурного наследия и туристского показа;</w:t>
      </w:r>
    </w:p>
    <w:p w:rsidR="00C41D26" w:rsidRPr="00C41D26" w:rsidRDefault="00C41D26" w:rsidP="0054265E">
      <w:pPr>
        <w:pStyle w:val="ConsPlusNormal"/>
        <w:shd w:val="clear" w:color="auto" w:fill="FFFFFF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41D26">
        <w:rPr>
          <w:rFonts w:ascii="Times New Roman" w:hAnsi="Times New Roman" w:cs="Times New Roman"/>
          <w:sz w:val="28"/>
          <w:szCs w:val="28"/>
        </w:rPr>
        <w:t>б) Создание условий для развития туристкой инфраструктуры Торжокского района;</w:t>
      </w:r>
    </w:p>
    <w:p w:rsidR="00C41D26" w:rsidRPr="00C41D26" w:rsidRDefault="00C41D26" w:rsidP="0054265E">
      <w:pPr>
        <w:pStyle w:val="ConsPlusNormal"/>
        <w:widowControl/>
        <w:shd w:val="clear" w:color="auto" w:fill="FFFFFF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41D26">
        <w:rPr>
          <w:rFonts w:ascii="Times New Roman" w:hAnsi="Times New Roman" w:cs="Times New Roman"/>
          <w:sz w:val="28"/>
          <w:szCs w:val="28"/>
        </w:rPr>
        <w:t>в) количество праздничных мероприятий, проведенных возле</w:t>
      </w:r>
      <w:r w:rsidR="0054265E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наследия.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C41D26">
        <w:rPr>
          <w:szCs w:val="28"/>
        </w:rPr>
        <w:t>Значения показателей задач подпрограммы 3 и описание характеристик показателей задач подпрограммы 3 по годам реализации муниципальной программы приведены в Приложении к настоящей муниципальной программе.</w:t>
      </w:r>
    </w:p>
    <w:p w:rsidR="00C41D26" w:rsidRPr="00C41D26" w:rsidRDefault="00C41D26" w:rsidP="00C41D26">
      <w:pPr>
        <w:pStyle w:val="ConsPlusNormal"/>
        <w:widowControl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b/>
          <w:szCs w:val="28"/>
        </w:rPr>
      </w:pPr>
      <w:r w:rsidRPr="00C41D26">
        <w:rPr>
          <w:b/>
          <w:szCs w:val="28"/>
        </w:rPr>
        <w:t>Глава 2</w:t>
      </w: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Мероприятия подпрограммы</w:t>
      </w:r>
    </w:p>
    <w:p w:rsidR="00C41D26" w:rsidRPr="00C41D26" w:rsidRDefault="00C41D26" w:rsidP="0054265E">
      <w:pPr>
        <w:shd w:val="clear" w:color="auto" w:fill="FFFFFF"/>
        <w:ind w:firstLine="595"/>
        <w:jc w:val="both"/>
        <w:rPr>
          <w:szCs w:val="28"/>
        </w:rPr>
      </w:pPr>
      <w:r w:rsidRPr="00C41D26">
        <w:rPr>
          <w:szCs w:val="28"/>
        </w:rPr>
        <w:t>Решение задачи 1 «Развитие туристской инфраструктуры Торжокского района» осуществляется п</w:t>
      </w:r>
      <w:r w:rsidR="0054265E">
        <w:rPr>
          <w:szCs w:val="28"/>
        </w:rPr>
        <w:t>осредством выполнения следующих</w:t>
      </w:r>
      <w:r w:rsidRPr="00C41D26">
        <w:rPr>
          <w:szCs w:val="28"/>
        </w:rPr>
        <w:t xml:space="preserve"> мероприятий подпрограммы 3: </w:t>
      </w:r>
    </w:p>
    <w:p w:rsidR="00C41D26" w:rsidRPr="00C41D26" w:rsidRDefault="0054265E" w:rsidP="0054265E">
      <w:pPr>
        <w:shd w:val="clear" w:color="auto" w:fill="FFFFFF"/>
        <w:ind w:firstLine="595"/>
        <w:jc w:val="both"/>
        <w:rPr>
          <w:szCs w:val="28"/>
        </w:rPr>
      </w:pPr>
      <w:r>
        <w:rPr>
          <w:szCs w:val="28"/>
        </w:rPr>
        <w:t xml:space="preserve">а) </w:t>
      </w:r>
      <w:r w:rsidR="00C41D26" w:rsidRPr="00C41D26">
        <w:rPr>
          <w:szCs w:val="28"/>
        </w:rPr>
        <w:t xml:space="preserve">«Развитие экскурсионной деятельности, разработка туристских маршрутов по Торжокскому району»; </w:t>
      </w:r>
    </w:p>
    <w:p w:rsidR="00C41D26" w:rsidRPr="00C41D26" w:rsidRDefault="0054265E" w:rsidP="0054265E">
      <w:pPr>
        <w:shd w:val="clear" w:color="auto" w:fill="FFFFFF"/>
        <w:ind w:firstLine="595"/>
        <w:jc w:val="both"/>
        <w:rPr>
          <w:szCs w:val="28"/>
        </w:rPr>
      </w:pPr>
      <w:r>
        <w:rPr>
          <w:szCs w:val="28"/>
        </w:rPr>
        <w:t xml:space="preserve">б) </w:t>
      </w:r>
      <w:r w:rsidR="00C41D26" w:rsidRPr="00C41D26">
        <w:rPr>
          <w:szCs w:val="28"/>
        </w:rPr>
        <w:t>«Информирование посредством размещения информации и рекламы о туристских возможностях Торжокского района»;</w:t>
      </w:r>
    </w:p>
    <w:p w:rsidR="00C41D26" w:rsidRPr="00C41D26" w:rsidRDefault="00C41D26" w:rsidP="0054265E">
      <w:pPr>
        <w:shd w:val="clear" w:color="auto" w:fill="FFFFFF"/>
        <w:ind w:firstLine="595"/>
        <w:jc w:val="both"/>
        <w:rPr>
          <w:szCs w:val="28"/>
        </w:rPr>
      </w:pPr>
      <w:r w:rsidRPr="00C41D26">
        <w:rPr>
          <w:szCs w:val="28"/>
        </w:rPr>
        <w:t>в)</w:t>
      </w:r>
      <w:r w:rsidRPr="00C41D26">
        <w:rPr>
          <w:color w:val="000000"/>
          <w:szCs w:val="28"/>
        </w:rPr>
        <w:t xml:space="preserve"> проведение</w:t>
      </w:r>
      <w:r w:rsidRPr="00C41D26">
        <w:rPr>
          <w:szCs w:val="28"/>
        </w:rPr>
        <w:t xml:space="preserve"> рекламно-просветительских и событийных мероприятий различного уровня: конференций, выставок, рабочих круглых столов, презентаций путеводителей, к</w:t>
      </w:r>
      <w:r w:rsidR="0054265E">
        <w:rPr>
          <w:szCs w:val="28"/>
        </w:rPr>
        <w:t>раеведческо-туристских изданий;</w:t>
      </w:r>
    </w:p>
    <w:p w:rsidR="00C41D26" w:rsidRPr="00C41D26" w:rsidRDefault="00C41D26" w:rsidP="0054265E">
      <w:pPr>
        <w:shd w:val="clear" w:color="auto" w:fill="FFFFFF"/>
        <w:ind w:firstLine="595"/>
        <w:jc w:val="both"/>
        <w:rPr>
          <w:szCs w:val="28"/>
        </w:rPr>
      </w:pPr>
      <w:r w:rsidRPr="00C41D26">
        <w:rPr>
          <w:szCs w:val="28"/>
        </w:rPr>
        <w:t>Решение задачи 2 «Популяризация объектов культурного наследия» осуществляется п</w:t>
      </w:r>
      <w:r w:rsidR="0054265E">
        <w:rPr>
          <w:szCs w:val="28"/>
        </w:rPr>
        <w:t>осредством выполнения следующих</w:t>
      </w:r>
      <w:r w:rsidRPr="00C41D26">
        <w:rPr>
          <w:szCs w:val="28"/>
        </w:rPr>
        <w:t xml:space="preserve"> мероприятий подпрограммы 3:</w:t>
      </w:r>
    </w:p>
    <w:p w:rsidR="00C41D26" w:rsidRPr="00C41D26" w:rsidRDefault="00C41D26" w:rsidP="0054265E">
      <w:pPr>
        <w:ind w:firstLine="595"/>
        <w:jc w:val="both"/>
        <w:rPr>
          <w:szCs w:val="28"/>
        </w:rPr>
      </w:pPr>
      <w:r w:rsidRPr="00C41D26">
        <w:rPr>
          <w:szCs w:val="28"/>
        </w:rPr>
        <w:lastRenderedPageBreak/>
        <w:t xml:space="preserve">а) «Размещение </w:t>
      </w:r>
      <w:r w:rsidRPr="00C41D26">
        <w:rPr>
          <w:color w:val="000000"/>
          <w:szCs w:val="28"/>
        </w:rPr>
        <w:t xml:space="preserve">статей в СМИ и на интернет-порталах об объектах культурного наследия </w:t>
      </w:r>
      <w:r w:rsidRPr="00C41D26">
        <w:rPr>
          <w:szCs w:val="28"/>
        </w:rPr>
        <w:t>и туристского показа»;</w:t>
      </w:r>
    </w:p>
    <w:p w:rsidR="00C41D26" w:rsidRPr="00C41D26" w:rsidRDefault="00C41D26" w:rsidP="0054265E">
      <w:pPr>
        <w:pStyle w:val="aa"/>
        <w:spacing w:after="0"/>
        <w:ind w:left="0" w:firstLine="595"/>
        <w:jc w:val="both"/>
        <w:rPr>
          <w:sz w:val="28"/>
          <w:szCs w:val="28"/>
        </w:rPr>
      </w:pPr>
      <w:r w:rsidRPr="00C41D26">
        <w:rPr>
          <w:sz w:val="28"/>
          <w:szCs w:val="28"/>
        </w:rPr>
        <w:t>б) «Субсидии на создание малых негосударственных музеев»;</w:t>
      </w:r>
    </w:p>
    <w:p w:rsidR="00C41D26" w:rsidRPr="00C41D26" w:rsidRDefault="0054265E" w:rsidP="0054265E">
      <w:pPr>
        <w:pStyle w:val="aa"/>
        <w:spacing w:after="0"/>
        <w:ind w:left="0" w:firstLine="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41D26" w:rsidRPr="00C41D26">
        <w:rPr>
          <w:sz w:val="28"/>
          <w:szCs w:val="28"/>
        </w:rPr>
        <w:t>«Проведение праздничных мероприятий, возле объектов культурного наследия»;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C41D26">
        <w:rPr>
          <w:szCs w:val="28"/>
        </w:rPr>
        <w:t>Выполнение каждого мероприятия и административного мероприятия подпрограммы 3 оценивается с помощью показателей, перечень которых и их значения по годам реализации муниципальной п</w:t>
      </w:r>
      <w:r w:rsidR="0054265E">
        <w:rPr>
          <w:szCs w:val="28"/>
        </w:rPr>
        <w:t>рограммы приведены в приложении</w:t>
      </w:r>
      <w:r w:rsidRPr="00C41D26">
        <w:rPr>
          <w:szCs w:val="28"/>
        </w:rPr>
        <w:t xml:space="preserve"> к настоящей муниципальной программе.</w:t>
      </w:r>
    </w:p>
    <w:p w:rsidR="00C41D26" w:rsidRPr="00C41D26" w:rsidRDefault="00C41D26" w:rsidP="00C41D26">
      <w:pPr>
        <w:pStyle w:val="ConsPlusNormal"/>
        <w:widowControl/>
        <w:shd w:val="clear" w:color="auto" w:fill="FFFFFF"/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b/>
          <w:szCs w:val="28"/>
        </w:rPr>
      </w:pPr>
      <w:r w:rsidRPr="00C41D26">
        <w:rPr>
          <w:b/>
          <w:szCs w:val="28"/>
        </w:rPr>
        <w:t xml:space="preserve">Глава 3. Объем финансовых ресурсов, необходимый для </w:t>
      </w:r>
    </w:p>
    <w:p w:rsidR="00C41D26" w:rsidRPr="00C41D26" w:rsidRDefault="00C41D26" w:rsidP="00C41D26">
      <w:pPr>
        <w:autoSpaceDE w:val="0"/>
        <w:autoSpaceDN w:val="0"/>
        <w:adjustRightInd w:val="0"/>
        <w:jc w:val="center"/>
        <w:rPr>
          <w:b/>
          <w:szCs w:val="28"/>
        </w:rPr>
      </w:pPr>
      <w:r w:rsidRPr="00C41D26">
        <w:rPr>
          <w:b/>
          <w:szCs w:val="28"/>
        </w:rPr>
        <w:t xml:space="preserve">реализации подпрограммы 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C41D26">
        <w:rPr>
          <w:szCs w:val="28"/>
        </w:rPr>
        <w:t xml:space="preserve">Общий объем бюджетных ассигнований, выделенный на реализацию подпрограммы 3, составляет 0 тыс. рублей.  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C41D26">
        <w:rPr>
          <w:szCs w:val="28"/>
        </w:rPr>
        <w:t xml:space="preserve">Объем бюджетных ассигнований, выделенный на реализацию подпрограммы 3, по годам реализации муниципальной программы в разрезе задач, приведен в таблице 2. </w:t>
      </w:r>
    </w:p>
    <w:p w:rsidR="00C41D26" w:rsidRPr="00C41D26" w:rsidRDefault="00C41D26" w:rsidP="00C41D26">
      <w:pPr>
        <w:jc w:val="right"/>
        <w:rPr>
          <w:szCs w:val="28"/>
        </w:rPr>
      </w:pPr>
      <w:r w:rsidRPr="00C41D26">
        <w:rPr>
          <w:szCs w:val="28"/>
        </w:rPr>
        <w:t>Таблица 2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26"/>
        <w:gridCol w:w="1268"/>
        <w:gridCol w:w="1410"/>
        <w:gridCol w:w="1549"/>
        <w:gridCol w:w="1271"/>
      </w:tblGrid>
      <w:tr w:rsidR="00C41D26" w:rsidRPr="00C41D26" w:rsidTr="00C90FFD">
        <w:trPr>
          <w:trHeight w:val="15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41D26" w:rsidRPr="00C41D26" w:rsidRDefault="00C41D26" w:rsidP="00C90FF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50" w:type="dxa"/>
            <w:vMerge w:val="restart"/>
            <w:shd w:val="clear" w:color="auto" w:fill="auto"/>
            <w:vAlign w:val="center"/>
          </w:tcPr>
          <w:p w:rsidR="00C41D26" w:rsidRPr="00C41D26" w:rsidRDefault="00C41D26" w:rsidP="00C90FF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5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1D26">
              <w:rPr>
                <w:szCs w:val="28"/>
              </w:rPr>
              <w:t>По годам реализации муниципальной программы, тыс. 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1D26" w:rsidRPr="00C41D26" w:rsidRDefault="00C41D26" w:rsidP="00C90FFD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C41D26" w:rsidRPr="00C41D26" w:rsidRDefault="00C41D26" w:rsidP="00C90FF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1D26">
              <w:rPr>
                <w:szCs w:val="28"/>
              </w:rPr>
              <w:t>тыс. руб.</w:t>
            </w:r>
          </w:p>
        </w:tc>
      </w:tr>
      <w:tr w:rsidR="00C41D26" w:rsidRPr="00C41D26" w:rsidTr="00C90FFD">
        <w:trPr>
          <w:trHeight w:val="255"/>
        </w:trPr>
        <w:tc>
          <w:tcPr>
            <w:tcW w:w="540" w:type="dxa"/>
            <w:vMerge/>
            <w:shd w:val="clear" w:color="auto" w:fill="auto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50" w:type="dxa"/>
            <w:vMerge/>
            <w:shd w:val="clear" w:color="auto" w:fill="auto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26" w:rsidRPr="00C41D26" w:rsidRDefault="00C41D26" w:rsidP="00C90FF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26" w:rsidRPr="00C41D26" w:rsidRDefault="00C41D26" w:rsidP="00C90FF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D26" w:rsidRPr="00C41D26" w:rsidRDefault="00C41D26" w:rsidP="00C90FF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Merge/>
            <w:shd w:val="clear" w:color="auto" w:fill="auto"/>
          </w:tcPr>
          <w:p w:rsidR="00C41D26" w:rsidRPr="00C41D26" w:rsidRDefault="00C41D26" w:rsidP="00C90FFD">
            <w:pPr>
              <w:rPr>
                <w:szCs w:val="28"/>
              </w:rPr>
            </w:pPr>
          </w:p>
        </w:tc>
      </w:tr>
      <w:tr w:rsidR="00C41D26" w:rsidRPr="00C41D26" w:rsidTr="00C90FFD">
        <w:tc>
          <w:tcPr>
            <w:tcW w:w="540" w:type="dxa"/>
            <w:shd w:val="clear" w:color="auto" w:fill="auto"/>
          </w:tcPr>
          <w:p w:rsidR="00C41D26" w:rsidRPr="00C41D26" w:rsidRDefault="00C41D26" w:rsidP="00C90FFD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0" w:type="dxa"/>
            <w:shd w:val="clear" w:color="auto" w:fill="auto"/>
          </w:tcPr>
          <w:p w:rsidR="00C41D26" w:rsidRPr="00C41D26" w:rsidRDefault="00C41D26" w:rsidP="00C90FFD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41D26" w:rsidRPr="00C41D26" w:rsidRDefault="00C41D26" w:rsidP="00C90FFD">
            <w:pPr>
              <w:jc w:val="center"/>
              <w:rPr>
                <w:szCs w:val="28"/>
              </w:rPr>
            </w:pPr>
            <w:r w:rsidRPr="00C41D26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26" w:rsidRPr="00C41D26" w:rsidRDefault="00C41D26" w:rsidP="00C90FFD">
            <w:pPr>
              <w:jc w:val="center"/>
              <w:rPr>
                <w:szCs w:val="28"/>
              </w:rPr>
            </w:pPr>
            <w:r w:rsidRPr="00C41D26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41D26" w:rsidRPr="00C41D26" w:rsidRDefault="00C41D26" w:rsidP="00C90FFD">
            <w:pPr>
              <w:jc w:val="center"/>
              <w:rPr>
                <w:szCs w:val="28"/>
              </w:rPr>
            </w:pPr>
            <w:r w:rsidRPr="00C41D26">
              <w:rPr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1D26" w:rsidRPr="00C41D26" w:rsidRDefault="00C41D26" w:rsidP="00C90FFD">
            <w:pPr>
              <w:jc w:val="center"/>
              <w:rPr>
                <w:szCs w:val="28"/>
              </w:rPr>
            </w:pPr>
            <w:r w:rsidRPr="00C41D26">
              <w:rPr>
                <w:szCs w:val="28"/>
              </w:rPr>
              <w:t>0</w:t>
            </w:r>
          </w:p>
        </w:tc>
      </w:tr>
      <w:tr w:rsidR="00C41D26" w:rsidRPr="00C41D26" w:rsidTr="00C90FFD">
        <w:tc>
          <w:tcPr>
            <w:tcW w:w="540" w:type="dxa"/>
            <w:shd w:val="clear" w:color="auto" w:fill="auto"/>
          </w:tcPr>
          <w:p w:rsidR="00C41D26" w:rsidRPr="00C41D26" w:rsidRDefault="00C41D26" w:rsidP="00C90FFD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0" w:type="dxa"/>
            <w:shd w:val="clear" w:color="auto" w:fill="auto"/>
          </w:tcPr>
          <w:p w:rsidR="00C41D26" w:rsidRPr="00C41D26" w:rsidRDefault="00C41D26" w:rsidP="00C90FFD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41D26" w:rsidRPr="00C41D26" w:rsidRDefault="00C41D26" w:rsidP="00C90FF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26" w:rsidRPr="00C41D26" w:rsidRDefault="00C41D26" w:rsidP="00C90FF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41D26" w:rsidRPr="00C41D26" w:rsidRDefault="00C41D26" w:rsidP="00C90FF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1D26" w:rsidRPr="00C41D26" w:rsidRDefault="00C41D26" w:rsidP="00C90FF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D26" w:rsidRPr="00C41D26" w:rsidTr="00C90FFD">
        <w:tc>
          <w:tcPr>
            <w:tcW w:w="540" w:type="dxa"/>
            <w:shd w:val="clear" w:color="auto" w:fill="auto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50" w:type="dxa"/>
            <w:shd w:val="clear" w:color="auto" w:fill="auto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1D26">
              <w:rPr>
                <w:szCs w:val="28"/>
              </w:rPr>
              <w:t>Итого, тыс. руб.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41D26" w:rsidRPr="00C41D26" w:rsidRDefault="00C41D26" w:rsidP="00C90FF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26" w:rsidRPr="00C41D26" w:rsidRDefault="00C41D26" w:rsidP="00C90FF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41D26" w:rsidRPr="00C41D26" w:rsidRDefault="00C41D26" w:rsidP="00C90FF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1D26" w:rsidRPr="00C41D26" w:rsidRDefault="00C41D26" w:rsidP="00C90FF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D26" w:rsidRPr="00C41D26" w:rsidRDefault="00C41D26" w:rsidP="00C41D26">
      <w:pPr>
        <w:jc w:val="both"/>
        <w:rPr>
          <w:rFonts w:eastAsia="Calibri"/>
          <w:szCs w:val="28"/>
        </w:rPr>
      </w:pPr>
    </w:p>
    <w:p w:rsidR="00C41D26" w:rsidRPr="00C41D26" w:rsidRDefault="00C41D26" w:rsidP="00C41D26">
      <w:pPr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 xml:space="preserve">Подраздел </w:t>
      </w:r>
      <w:r w:rsidRPr="00C41D26">
        <w:rPr>
          <w:rFonts w:eastAsia="Calibri"/>
          <w:b/>
          <w:szCs w:val="28"/>
          <w:lang w:val="en-US"/>
        </w:rPr>
        <w:t>IV</w:t>
      </w:r>
    </w:p>
    <w:p w:rsidR="00C41D26" w:rsidRPr="00C41D26" w:rsidRDefault="00C41D26" w:rsidP="00C41D26">
      <w:pPr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Обеспечивающая подпрограмма</w:t>
      </w:r>
    </w:p>
    <w:p w:rsidR="00C41D26" w:rsidRPr="00C41D26" w:rsidRDefault="00C41D26" w:rsidP="00C41D26">
      <w:pPr>
        <w:jc w:val="center"/>
        <w:rPr>
          <w:rFonts w:eastAsia="Calibri"/>
          <w:b/>
          <w:szCs w:val="28"/>
        </w:rPr>
      </w:pPr>
    </w:p>
    <w:p w:rsidR="00C41D26" w:rsidRPr="00C41D26" w:rsidRDefault="00C41D26" w:rsidP="00C41D26">
      <w:pPr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 xml:space="preserve">Глава </w:t>
      </w:r>
      <w:r w:rsidRPr="00C41D26">
        <w:rPr>
          <w:rFonts w:eastAsia="Calibri"/>
          <w:b/>
          <w:szCs w:val="28"/>
          <w:lang w:val="en-US"/>
        </w:rPr>
        <w:t>I</w:t>
      </w:r>
    </w:p>
    <w:p w:rsidR="00C41D26" w:rsidRPr="00C41D26" w:rsidRDefault="00C41D26" w:rsidP="00C41D26">
      <w:pPr>
        <w:pStyle w:val="ConsPlusCel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D2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C41D26">
        <w:rPr>
          <w:rFonts w:ascii="Times New Roman" w:eastAsia="Calibri" w:hAnsi="Times New Roman" w:cs="Times New Roman"/>
          <w:b/>
          <w:iCs/>
          <w:kern w:val="24"/>
          <w:sz w:val="28"/>
          <w:szCs w:val="28"/>
        </w:rPr>
        <w:t xml:space="preserve">беспечение деятельности </w:t>
      </w:r>
      <w:r w:rsidRPr="00C41D26">
        <w:rPr>
          <w:rFonts w:ascii="Times New Roman" w:hAnsi="Times New Roman" w:cs="Times New Roman"/>
          <w:b/>
          <w:sz w:val="28"/>
          <w:szCs w:val="28"/>
        </w:rPr>
        <w:t>исполнителя муниципальной Программы</w:t>
      </w:r>
    </w:p>
    <w:p w:rsidR="00C41D26" w:rsidRPr="00C41D26" w:rsidRDefault="00C41D26" w:rsidP="0054265E">
      <w:pPr>
        <w:pStyle w:val="ConsPlusTitle0"/>
        <w:ind w:firstLine="5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D26">
        <w:rPr>
          <w:rFonts w:ascii="Times New Roman" w:hAnsi="Times New Roman" w:cs="Times New Roman"/>
          <w:b w:val="0"/>
          <w:sz w:val="28"/>
          <w:szCs w:val="28"/>
        </w:rPr>
        <w:t>Обеспечивающая подпрограмма выполняет задачу: Координация и регулирование деятельности учреждений культуры.</w:t>
      </w:r>
    </w:p>
    <w:p w:rsidR="00C41D26" w:rsidRPr="00C41D26" w:rsidRDefault="00C41D26" w:rsidP="0054265E">
      <w:pPr>
        <w:pStyle w:val="ConsPlusTitle0"/>
        <w:ind w:firstLine="5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D26">
        <w:rPr>
          <w:rFonts w:ascii="Times New Roman" w:hAnsi="Times New Roman" w:cs="Times New Roman"/>
          <w:b w:val="0"/>
          <w:sz w:val="28"/>
          <w:szCs w:val="28"/>
        </w:rPr>
        <w:t>Реализация этой задачи включает в себя следующие мероприятия:</w:t>
      </w:r>
    </w:p>
    <w:p w:rsidR="00C41D26" w:rsidRPr="00C41D26" w:rsidRDefault="0054265E" w:rsidP="0054265E">
      <w:pPr>
        <w:pStyle w:val="ConsPlusTitle0"/>
        <w:ind w:firstLine="59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41D26" w:rsidRPr="00C41D26">
        <w:rPr>
          <w:rFonts w:ascii="Times New Roman" w:hAnsi="Times New Roman" w:cs="Times New Roman"/>
          <w:b w:val="0"/>
          <w:sz w:val="28"/>
          <w:szCs w:val="28"/>
        </w:rPr>
        <w:t>«Подготовка и направление в комитет по делам культуры Тверской области заявок на предоставление субсидий из областного бюджета».</w:t>
      </w:r>
    </w:p>
    <w:p w:rsidR="00C41D26" w:rsidRPr="00C41D26" w:rsidRDefault="00C41D26" w:rsidP="0054265E">
      <w:pPr>
        <w:pStyle w:val="ConsPlusTitle0"/>
        <w:ind w:firstLine="5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D26">
        <w:rPr>
          <w:rFonts w:ascii="Times New Roman" w:hAnsi="Times New Roman" w:cs="Times New Roman"/>
          <w:b w:val="0"/>
          <w:sz w:val="28"/>
          <w:szCs w:val="28"/>
        </w:rPr>
        <w:t>Показатель 1 выполнения мероприятия 1.</w:t>
      </w:r>
    </w:p>
    <w:p w:rsidR="00C41D26" w:rsidRPr="00C41D26" w:rsidRDefault="00C41D26" w:rsidP="0054265E">
      <w:pPr>
        <w:pStyle w:val="ConsPlusTitle0"/>
        <w:tabs>
          <w:tab w:val="left" w:pos="709"/>
        </w:tabs>
        <w:ind w:firstLine="5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D26">
        <w:rPr>
          <w:rFonts w:ascii="Times New Roman" w:hAnsi="Times New Roman" w:cs="Times New Roman"/>
          <w:b w:val="0"/>
          <w:sz w:val="28"/>
          <w:szCs w:val="28"/>
        </w:rPr>
        <w:t>- Количество заявок, направленных в Комитет по делам культуры Тверской области.</w:t>
      </w:r>
    </w:p>
    <w:p w:rsidR="00C41D26" w:rsidRPr="00C41D26" w:rsidRDefault="0054265E" w:rsidP="0054265E">
      <w:pPr>
        <w:pStyle w:val="ConsPlusTitle0"/>
        <w:ind w:firstLine="59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C41D26" w:rsidRPr="00C41D26">
        <w:rPr>
          <w:rFonts w:ascii="Times New Roman" w:hAnsi="Times New Roman" w:cs="Times New Roman"/>
          <w:b w:val="0"/>
          <w:sz w:val="28"/>
          <w:szCs w:val="28"/>
        </w:rPr>
        <w:t>«Подготовка и проведение заседаний Совета по культуре»</w:t>
      </w:r>
    </w:p>
    <w:p w:rsidR="00C41D26" w:rsidRPr="00C41D26" w:rsidRDefault="00C41D26" w:rsidP="0054265E">
      <w:pPr>
        <w:pStyle w:val="ConsPlusTitle0"/>
        <w:ind w:firstLine="5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D26">
        <w:rPr>
          <w:rFonts w:ascii="Times New Roman" w:hAnsi="Times New Roman" w:cs="Times New Roman"/>
          <w:b w:val="0"/>
          <w:sz w:val="28"/>
          <w:szCs w:val="28"/>
        </w:rPr>
        <w:t>Показатель 1 выполнения мероприятия 2.</w:t>
      </w:r>
    </w:p>
    <w:p w:rsidR="00C41D26" w:rsidRPr="00C41D26" w:rsidRDefault="00C41D26" w:rsidP="0054265E">
      <w:pPr>
        <w:pStyle w:val="ConsPlusTitle0"/>
        <w:ind w:firstLine="5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D26">
        <w:rPr>
          <w:rFonts w:ascii="Times New Roman" w:hAnsi="Times New Roman" w:cs="Times New Roman"/>
          <w:b w:val="0"/>
          <w:sz w:val="28"/>
          <w:szCs w:val="28"/>
        </w:rPr>
        <w:t>- Количество проведенных заседаний Совета по культуре.</w:t>
      </w:r>
    </w:p>
    <w:p w:rsidR="00C41D26" w:rsidRPr="00C41D26" w:rsidRDefault="0054265E" w:rsidP="0054265E">
      <w:pPr>
        <w:pStyle w:val="ConsPlusTitle0"/>
        <w:ind w:firstLine="59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C41D26" w:rsidRPr="00C41D26">
        <w:rPr>
          <w:rFonts w:ascii="Times New Roman" w:hAnsi="Times New Roman" w:cs="Times New Roman"/>
          <w:b w:val="0"/>
          <w:sz w:val="28"/>
          <w:szCs w:val="28"/>
        </w:rPr>
        <w:t>Мероприятие «Расходы на содержание централизованной бухгалтерии»</w:t>
      </w:r>
    </w:p>
    <w:p w:rsidR="00C41D26" w:rsidRPr="00C41D26" w:rsidRDefault="00C41D26" w:rsidP="0054265E">
      <w:pPr>
        <w:pStyle w:val="ConsPlusTitle0"/>
        <w:ind w:firstLine="5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D26">
        <w:rPr>
          <w:rFonts w:ascii="Times New Roman" w:hAnsi="Times New Roman" w:cs="Times New Roman"/>
          <w:b w:val="0"/>
          <w:sz w:val="28"/>
          <w:szCs w:val="28"/>
        </w:rPr>
        <w:t>Показатель 1 выполнения мероприятия 3.</w:t>
      </w:r>
    </w:p>
    <w:p w:rsidR="00C41D26" w:rsidRPr="00C41D26" w:rsidRDefault="00C41D26" w:rsidP="0054265E">
      <w:pPr>
        <w:pStyle w:val="ConsPlusTitle0"/>
        <w:ind w:firstLine="5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D26">
        <w:rPr>
          <w:rFonts w:ascii="Times New Roman" w:hAnsi="Times New Roman" w:cs="Times New Roman"/>
          <w:b w:val="0"/>
          <w:sz w:val="28"/>
          <w:szCs w:val="28"/>
        </w:rPr>
        <w:t>- Количество штрафов за налоговые и финансовые нарушения.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lastRenderedPageBreak/>
        <w:t>Общий объем бюджетных ассигнований, выделенный на реализацию</w:t>
      </w:r>
      <w:r w:rsidRPr="00C41D26">
        <w:rPr>
          <w:rFonts w:eastAsia="Calibri"/>
          <w:b/>
          <w:szCs w:val="28"/>
        </w:rPr>
        <w:t xml:space="preserve"> </w:t>
      </w:r>
      <w:r w:rsidRPr="00C41D26">
        <w:rPr>
          <w:rFonts w:eastAsia="Calibri"/>
          <w:szCs w:val="28"/>
        </w:rPr>
        <w:t>обеспечивающей</w:t>
      </w:r>
      <w:r w:rsidRPr="00C41D26">
        <w:rPr>
          <w:rFonts w:eastAsia="Calibri"/>
          <w:b/>
          <w:szCs w:val="28"/>
        </w:rPr>
        <w:t xml:space="preserve"> </w:t>
      </w:r>
      <w:r w:rsidRPr="00C41D26">
        <w:rPr>
          <w:rFonts w:eastAsia="Calibri"/>
          <w:szCs w:val="28"/>
        </w:rPr>
        <w:t>подпрограммы составляет</w:t>
      </w:r>
      <w:r w:rsidRPr="00C41D26">
        <w:rPr>
          <w:rFonts w:eastAsia="Calibri"/>
          <w:b/>
          <w:szCs w:val="28"/>
        </w:rPr>
        <w:t xml:space="preserve"> 5546,4 </w:t>
      </w:r>
      <w:r w:rsidRPr="00C41D26">
        <w:rPr>
          <w:rFonts w:eastAsia="Calibri"/>
          <w:szCs w:val="28"/>
        </w:rPr>
        <w:t>тыс. рублей.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Объем бюджетных ассигнований, выделенный на обеспечение деятельности главного администратора муниципальной программы, по годам реализации муниципальной программы в разрезе кодов бюджетной классификации приведен в таблице 3.</w:t>
      </w:r>
    </w:p>
    <w:p w:rsidR="00C41D26" w:rsidRPr="00C41D26" w:rsidRDefault="00C41D26" w:rsidP="0054265E">
      <w:pPr>
        <w:autoSpaceDE w:val="0"/>
        <w:autoSpaceDN w:val="0"/>
        <w:adjustRightInd w:val="0"/>
        <w:ind w:left="7788" w:firstLine="708"/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Таблица 3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69"/>
        <w:gridCol w:w="1134"/>
        <w:gridCol w:w="1559"/>
        <w:gridCol w:w="1559"/>
        <w:gridCol w:w="1793"/>
      </w:tblGrid>
      <w:tr w:rsidR="00C41D26" w:rsidRPr="00C41D26" w:rsidTr="0054265E">
        <w:trPr>
          <w:jc w:val="center"/>
        </w:trPr>
        <w:tc>
          <w:tcPr>
            <w:tcW w:w="704" w:type="dxa"/>
            <w:vMerge w:val="restart"/>
            <w:vAlign w:val="center"/>
          </w:tcPr>
          <w:p w:rsidR="00C41D26" w:rsidRPr="00C41D26" w:rsidRDefault="00C41D26" w:rsidP="005426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169" w:type="dxa"/>
            <w:vMerge w:val="restart"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ind w:firstLine="426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Обеспечивающая подпрограмма</w:t>
            </w:r>
          </w:p>
        </w:tc>
        <w:tc>
          <w:tcPr>
            <w:tcW w:w="4252" w:type="dxa"/>
            <w:gridSpan w:val="3"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ind w:firstLine="426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По годам реализации государственной программы, тыс. руб.</w:t>
            </w:r>
          </w:p>
        </w:tc>
        <w:tc>
          <w:tcPr>
            <w:tcW w:w="1793" w:type="dxa"/>
            <w:vMerge w:val="restart"/>
            <w:vAlign w:val="center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ind w:firstLine="426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 xml:space="preserve">Всего, </w:t>
            </w:r>
          </w:p>
          <w:p w:rsidR="00C41D26" w:rsidRPr="00C41D26" w:rsidRDefault="00C41D26" w:rsidP="00C90FFD">
            <w:pPr>
              <w:autoSpaceDE w:val="0"/>
              <w:autoSpaceDN w:val="0"/>
              <w:adjustRightInd w:val="0"/>
              <w:ind w:firstLine="426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тыс. руб.</w:t>
            </w:r>
          </w:p>
        </w:tc>
      </w:tr>
      <w:tr w:rsidR="00C41D26" w:rsidRPr="00C41D26" w:rsidTr="0054265E">
        <w:trPr>
          <w:jc w:val="center"/>
        </w:trPr>
        <w:tc>
          <w:tcPr>
            <w:tcW w:w="704" w:type="dxa"/>
            <w:vMerge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ind w:firstLine="42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169" w:type="dxa"/>
            <w:vMerge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ind w:firstLine="42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2019 г.</w:t>
            </w:r>
          </w:p>
        </w:tc>
        <w:tc>
          <w:tcPr>
            <w:tcW w:w="1559" w:type="dxa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2020 г.</w:t>
            </w:r>
          </w:p>
        </w:tc>
        <w:tc>
          <w:tcPr>
            <w:tcW w:w="1559" w:type="dxa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2021 г.</w:t>
            </w:r>
          </w:p>
        </w:tc>
        <w:tc>
          <w:tcPr>
            <w:tcW w:w="1793" w:type="dxa"/>
            <w:vMerge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ind w:firstLine="426"/>
              <w:jc w:val="center"/>
              <w:rPr>
                <w:rFonts w:eastAsia="Calibri"/>
                <w:szCs w:val="28"/>
              </w:rPr>
            </w:pPr>
          </w:p>
        </w:tc>
      </w:tr>
      <w:tr w:rsidR="00C41D26" w:rsidRPr="00C41D26" w:rsidTr="0054265E">
        <w:trPr>
          <w:trHeight w:val="287"/>
          <w:jc w:val="center"/>
        </w:trPr>
        <w:tc>
          <w:tcPr>
            <w:tcW w:w="704" w:type="dxa"/>
          </w:tcPr>
          <w:p w:rsidR="00C41D26" w:rsidRPr="00C41D26" w:rsidRDefault="00C41D26" w:rsidP="005426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1</w:t>
            </w:r>
          </w:p>
        </w:tc>
        <w:tc>
          <w:tcPr>
            <w:tcW w:w="3169" w:type="dxa"/>
          </w:tcPr>
          <w:p w:rsidR="00C41D26" w:rsidRPr="00C41D26" w:rsidRDefault="00C41D26" w:rsidP="00C90FFD">
            <w:pPr>
              <w:autoSpaceDE w:val="0"/>
              <w:autoSpaceDN w:val="0"/>
              <w:adjustRightInd w:val="0"/>
              <w:ind w:firstLine="426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Обеспечение деятельности главного администратора государственной программы</w:t>
            </w:r>
          </w:p>
        </w:tc>
        <w:tc>
          <w:tcPr>
            <w:tcW w:w="1134" w:type="dxa"/>
            <w:vAlign w:val="center"/>
          </w:tcPr>
          <w:p w:rsidR="00C41D26" w:rsidRPr="00C41D26" w:rsidRDefault="00C41D26" w:rsidP="00C90FFD">
            <w:pPr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1848,8</w:t>
            </w:r>
          </w:p>
        </w:tc>
        <w:tc>
          <w:tcPr>
            <w:tcW w:w="1559" w:type="dxa"/>
            <w:vAlign w:val="center"/>
          </w:tcPr>
          <w:p w:rsidR="00C41D26" w:rsidRPr="00C41D26" w:rsidRDefault="00C41D26" w:rsidP="00C90FFD">
            <w:pPr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1848,8</w:t>
            </w:r>
          </w:p>
        </w:tc>
        <w:tc>
          <w:tcPr>
            <w:tcW w:w="1559" w:type="dxa"/>
            <w:vAlign w:val="center"/>
          </w:tcPr>
          <w:p w:rsidR="00C41D26" w:rsidRPr="00C41D26" w:rsidRDefault="00C41D26" w:rsidP="00C90FFD">
            <w:pPr>
              <w:ind w:firstLine="426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1848,8</w:t>
            </w:r>
          </w:p>
        </w:tc>
        <w:tc>
          <w:tcPr>
            <w:tcW w:w="1793" w:type="dxa"/>
            <w:vAlign w:val="center"/>
          </w:tcPr>
          <w:p w:rsidR="00C41D26" w:rsidRPr="00C41D26" w:rsidRDefault="00C41D26" w:rsidP="00C90FFD">
            <w:pPr>
              <w:ind w:firstLine="426"/>
              <w:jc w:val="center"/>
              <w:rPr>
                <w:rFonts w:eastAsia="Calibri"/>
                <w:szCs w:val="28"/>
              </w:rPr>
            </w:pPr>
            <w:r w:rsidRPr="00C41D26">
              <w:rPr>
                <w:rFonts w:eastAsia="Calibri"/>
                <w:szCs w:val="28"/>
              </w:rPr>
              <w:t>5546,4</w:t>
            </w:r>
          </w:p>
        </w:tc>
      </w:tr>
    </w:tbl>
    <w:p w:rsidR="00C41D26" w:rsidRPr="00C41D26" w:rsidRDefault="00C41D26" w:rsidP="00C41D26">
      <w:pPr>
        <w:jc w:val="center"/>
        <w:rPr>
          <w:rFonts w:eastAsia="Calibri"/>
          <w:szCs w:val="28"/>
          <w:lang w:val="en-US"/>
        </w:rPr>
      </w:pPr>
    </w:p>
    <w:p w:rsidR="00C41D26" w:rsidRPr="00C41D26" w:rsidRDefault="00C41D26" w:rsidP="00C41D26">
      <w:pPr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 xml:space="preserve">Раздел </w:t>
      </w:r>
      <w:r w:rsidRPr="00C41D26">
        <w:rPr>
          <w:rFonts w:eastAsia="Calibri"/>
          <w:b/>
          <w:szCs w:val="28"/>
          <w:lang w:val="en-US"/>
        </w:rPr>
        <w:t>IV</w:t>
      </w:r>
    </w:p>
    <w:p w:rsidR="00C41D26" w:rsidRPr="00C41D26" w:rsidRDefault="00C41D26" w:rsidP="00C41D26">
      <w:pPr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Механизм управления и мониторинга реализации</w:t>
      </w:r>
    </w:p>
    <w:p w:rsidR="00C41D26" w:rsidRPr="00C41D26" w:rsidRDefault="00C41D26" w:rsidP="00C41D26">
      <w:pPr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Муниципальной программы</w:t>
      </w:r>
    </w:p>
    <w:p w:rsidR="00C41D26" w:rsidRPr="00C41D26" w:rsidRDefault="00C41D26" w:rsidP="00C41D26">
      <w:pPr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 xml:space="preserve">Подраздел </w:t>
      </w:r>
      <w:r w:rsidRPr="00C41D26">
        <w:rPr>
          <w:rFonts w:eastAsia="Calibri"/>
          <w:b/>
          <w:szCs w:val="28"/>
          <w:lang w:val="en-US"/>
        </w:rPr>
        <w:t>I</w:t>
      </w:r>
    </w:p>
    <w:p w:rsidR="00C41D26" w:rsidRPr="00C41D26" w:rsidRDefault="00C41D26" w:rsidP="00C41D26">
      <w:pPr>
        <w:jc w:val="center"/>
        <w:rPr>
          <w:rFonts w:eastAsia="Calibri"/>
          <w:b/>
          <w:szCs w:val="28"/>
        </w:rPr>
      </w:pPr>
    </w:p>
    <w:p w:rsidR="00C41D26" w:rsidRPr="00C41D26" w:rsidRDefault="00C41D26" w:rsidP="00C41D26">
      <w:pPr>
        <w:ind w:firstLine="426"/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Управление реализацией Муниципальной программы</w:t>
      </w:r>
    </w:p>
    <w:p w:rsidR="00C41D26" w:rsidRPr="00C41D26" w:rsidRDefault="00C41D26" w:rsidP="0054265E">
      <w:pPr>
        <w:ind w:firstLine="595"/>
        <w:jc w:val="both"/>
        <w:rPr>
          <w:szCs w:val="28"/>
        </w:rPr>
      </w:pPr>
      <w:r w:rsidRPr="00C41D26">
        <w:rPr>
          <w:szCs w:val="28"/>
        </w:rPr>
        <w:t>Реализация муниципальной программы осуществляется МКУ отдел культуры и туризма администрации Торжокского района путем исполнения предусмотренных в Программе задач, исходя из необходимости достижения плановых значений показателей Программы, а также необходимости соблюдения плановых показателей эффективности реализации Программы. Управление реализацией Программы осуществляется заказчиком - Администрацией Торжокского района в пределах полномочий, установленных законодательством и настоящей Программой.</w:t>
      </w:r>
    </w:p>
    <w:p w:rsidR="00C41D26" w:rsidRPr="00C41D26" w:rsidRDefault="00C41D26" w:rsidP="0054265E">
      <w:pPr>
        <w:ind w:firstLine="595"/>
        <w:jc w:val="both"/>
        <w:rPr>
          <w:szCs w:val="28"/>
        </w:rPr>
      </w:pPr>
      <w:r w:rsidRPr="00C41D26">
        <w:rPr>
          <w:szCs w:val="28"/>
        </w:rPr>
        <w:t>Заказчик Программы ежегодно проводит анализ затрат по программным мероприятиям, оценку механизмов ее реализации, а также уточняет ответственных исполнителей за проведение мероприятий Программы. Муниципальные бюджетные учреждения культуры, ответственные за реализацию Программы обеспечивают совершение ключевых действий по выполнению мероприятий программы.</w:t>
      </w:r>
    </w:p>
    <w:p w:rsidR="00C41D26" w:rsidRPr="00C41D26" w:rsidRDefault="00C41D26" w:rsidP="0054265E">
      <w:pPr>
        <w:ind w:firstLine="595"/>
        <w:jc w:val="both"/>
        <w:rPr>
          <w:szCs w:val="28"/>
        </w:rPr>
      </w:pPr>
    </w:p>
    <w:p w:rsidR="00C41D26" w:rsidRPr="00C41D26" w:rsidRDefault="00C41D26" w:rsidP="00C41D26">
      <w:pPr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 xml:space="preserve">Подраздел </w:t>
      </w:r>
      <w:r w:rsidRPr="00C41D26">
        <w:rPr>
          <w:rFonts w:eastAsia="Calibri"/>
          <w:b/>
          <w:szCs w:val="28"/>
          <w:lang w:val="en-US"/>
        </w:rPr>
        <w:t>II</w:t>
      </w:r>
    </w:p>
    <w:p w:rsidR="00C41D26" w:rsidRPr="00C41D26" w:rsidRDefault="00C41D26" w:rsidP="00C41D26">
      <w:pPr>
        <w:jc w:val="center"/>
        <w:rPr>
          <w:rFonts w:eastAsia="Calibri"/>
          <w:szCs w:val="28"/>
        </w:rPr>
      </w:pPr>
    </w:p>
    <w:p w:rsidR="00C41D26" w:rsidRPr="00C41D26" w:rsidRDefault="00C41D26" w:rsidP="00C41D26">
      <w:pPr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Мониторинг реализации муниципальной программы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Мониторинг реализации муниципальной программы обеспечивает: 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а) регулярность получения информации о реализации муниципальной программы от ответственных исполнителей и главного администратора муниципальной программы; 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lastRenderedPageBreak/>
        <w:t xml:space="preserve">б) согласованность действий ответственных исполнителей главного администратора и администратора муниципальной программы;  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в) своевременную актуализацию муниципальной программы с учетом меняющихся внешних и внутренних рисков. 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Мониторинг реализации муниципальной программы осуществляется посредством регулярного сбора, анализа и оценки: 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б) информации о достижении запланированных показателей муниципальной программы.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Источниками информации для проведения мониторинга реализации муниципальной программы являются: 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а) статистика показателей, характеризующих сферу реализации муниципальной программы; 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б) отчеты по выполнению муниципальными учреждениями культуры Торжокского района муниципальных заданий на оказание муниципальных услуг (выполнение работ);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в) отчеты ответственных исполнителей главного администратора и администратора муниципальной программы;</w:t>
      </w:r>
    </w:p>
    <w:p w:rsidR="00C41D26" w:rsidRPr="00C41D26" w:rsidRDefault="00C41D26" w:rsidP="0054265E">
      <w:pPr>
        <w:autoSpaceDE w:val="0"/>
        <w:autoSpaceDN w:val="0"/>
        <w:adjustRightInd w:val="0"/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г) социологические опросы </w:t>
      </w:r>
      <w:r w:rsidRPr="00C41D26">
        <w:rPr>
          <w:rFonts w:eastAsia="Calibri"/>
          <w:color w:val="000000"/>
          <w:szCs w:val="28"/>
        </w:rPr>
        <w:t>с целью выявления уровня удовлетворенности населения Торжокского района культурной жизнью в регионе;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д) другие источники.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  <w:shd w:val="clear" w:color="auto" w:fill="FFFFFF"/>
        </w:rPr>
        <w:t>М</w:t>
      </w:r>
      <w:r w:rsidRPr="00C41D26">
        <w:rPr>
          <w:rFonts w:eastAsia="Calibri"/>
          <w:szCs w:val="28"/>
        </w:rPr>
        <w:t>ониторинг реализации муниципальной программы осуществляется в</w:t>
      </w:r>
      <w:r w:rsidRPr="00C41D26">
        <w:rPr>
          <w:rFonts w:eastAsia="Calibri"/>
          <w:szCs w:val="28"/>
          <w:shd w:val="clear" w:color="auto" w:fill="FFFFFF"/>
        </w:rPr>
        <w:t xml:space="preserve"> течение</w:t>
      </w:r>
      <w:r w:rsidRPr="00C41D26">
        <w:rPr>
          <w:rFonts w:eastAsia="Calibri"/>
          <w:szCs w:val="28"/>
        </w:rPr>
        <w:t xml:space="preserve"> всего периода ее реализации и предусматривает: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а) ежеквартальную оценку выполнения структурными подразделениями и исполнителями главного администратора и администратора муниципальной программы ежегодного плана мероприятий по реализации муниципальной программы;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б) корректировку (при необходимости) ежегодного плана мероприятий по реализации муниципальной программы;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в) формирование отчета о реализации муниципальной программы за отчетный финансовый год.</w:t>
      </w:r>
    </w:p>
    <w:p w:rsidR="00C41D26" w:rsidRPr="00C41D26" w:rsidRDefault="00C41D26" w:rsidP="0054265E">
      <w:pPr>
        <w:tabs>
          <w:tab w:val="left" w:pos="-3220"/>
        </w:tabs>
        <w:ind w:firstLine="595"/>
        <w:jc w:val="both"/>
        <w:rPr>
          <w:szCs w:val="28"/>
        </w:rPr>
      </w:pPr>
      <w:r w:rsidRPr="00C41D26">
        <w:rPr>
          <w:szCs w:val="28"/>
        </w:rPr>
        <w:t>Квартальные отчеты о реализации Программы, утвержденные главой администрации муниципального образования «Торжокский район» направляются на согласование в Комитет по делам культуры Тверской области в установленные сроки.</w:t>
      </w:r>
    </w:p>
    <w:p w:rsidR="00C41D26" w:rsidRPr="00C41D26" w:rsidRDefault="00C41D26" w:rsidP="0054265E">
      <w:pPr>
        <w:tabs>
          <w:tab w:val="left" w:pos="-3220"/>
        </w:tabs>
        <w:ind w:firstLine="595"/>
        <w:jc w:val="both"/>
        <w:rPr>
          <w:szCs w:val="28"/>
        </w:rPr>
      </w:pPr>
      <w:r w:rsidRPr="00C41D26">
        <w:rPr>
          <w:szCs w:val="28"/>
        </w:rPr>
        <w:t>Квартальные отчеты о реализации Программы должны быть размещены в открытом доступе на официальном сайте администрации Торжокского района Тверской области в информационно-телекоммуникационной сети Интернет.</w:t>
      </w:r>
    </w:p>
    <w:p w:rsidR="00C41D26" w:rsidRPr="00C41D26" w:rsidRDefault="00C41D26" w:rsidP="00C41D26">
      <w:pPr>
        <w:tabs>
          <w:tab w:val="left" w:pos="-3220"/>
        </w:tabs>
        <w:ind w:firstLine="426"/>
        <w:jc w:val="both"/>
        <w:rPr>
          <w:szCs w:val="28"/>
        </w:rPr>
      </w:pPr>
    </w:p>
    <w:p w:rsidR="00C41D26" w:rsidRPr="00C41D26" w:rsidRDefault="00C41D26" w:rsidP="00C41D26">
      <w:pPr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 xml:space="preserve">Раздел </w:t>
      </w:r>
      <w:r w:rsidRPr="00C41D26">
        <w:rPr>
          <w:rFonts w:eastAsia="Calibri"/>
          <w:b/>
          <w:szCs w:val="28"/>
          <w:lang w:val="en-US"/>
        </w:rPr>
        <w:t>V</w:t>
      </w:r>
    </w:p>
    <w:p w:rsidR="00C41D26" w:rsidRPr="00C41D26" w:rsidRDefault="00C41D26" w:rsidP="00C41D26">
      <w:pPr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Анализ рисков реализации муниципальной программы</w:t>
      </w:r>
    </w:p>
    <w:p w:rsidR="00C41D26" w:rsidRPr="00C41D26" w:rsidRDefault="00C41D26" w:rsidP="00C41D26">
      <w:pPr>
        <w:jc w:val="center"/>
        <w:rPr>
          <w:rFonts w:eastAsia="Calibri"/>
          <w:b/>
          <w:szCs w:val="28"/>
        </w:rPr>
      </w:pPr>
      <w:r w:rsidRPr="00C41D26">
        <w:rPr>
          <w:rFonts w:eastAsia="Calibri"/>
          <w:b/>
          <w:szCs w:val="28"/>
        </w:rPr>
        <w:t>и меры по управлению рисками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В процессе реализации муниципальной программы могут проявиться внешние и внутренние риски. </w:t>
      </w:r>
    </w:p>
    <w:p w:rsidR="00C41D26" w:rsidRPr="00C41D26" w:rsidRDefault="00C41D26" w:rsidP="0054265E">
      <w:pPr>
        <w:tabs>
          <w:tab w:val="left" w:pos="-3220"/>
        </w:tabs>
        <w:ind w:firstLine="595"/>
        <w:jc w:val="both"/>
        <w:rPr>
          <w:szCs w:val="28"/>
        </w:rPr>
      </w:pPr>
      <w:r w:rsidRPr="00C41D26">
        <w:rPr>
          <w:szCs w:val="28"/>
        </w:rPr>
        <w:lastRenderedPageBreak/>
        <w:t>К наиболее серьезным внешним рискам реализации Программы можно отнести:</w:t>
      </w:r>
    </w:p>
    <w:p w:rsidR="00C41D26" w:rsidRPr="00C41D26" w:rsidRDefault="00C41D26" w:rsidP="0054265E">
      <w:pPr>
        <w:tabs>
          <w:tab w:val="left" w:pos="-3220"/>
        </w:tabs>
        <w:ind w:firstLine="595"/>
        <w:jc w:val="both"/>
        <w:rPr>
          <w:szCs w:val="28"/>
        </w:rPr>
      </w:pPr>
      <w:r w:rsidRPr="00C41D26">
        <w:rPr>
          <w:szCs w:val="28"/>
        </w:rPr>
        <w:t xml:space="preserve">- </w:t>
      </w:r>
      <w:r w:rsidRPr="00C41D26">
        <w:rPr>
          <w:rFonts w:eastAsia="Calibri"/>
          <w:szCs w:val="28"/>
        </w:rPr>
        <w:t>недостаточная организация работы руководителей муниципальных учреждений, их недостаточная квалификация;</w:t>
      </w:r>
    </w:p>
    <w:p w:rsidR="00C41D26" w:rsidRPr="00C41D26" w:rsidRDefault="00C41D26" w:rsidP="0054265E">
      <w:pPr>
        <w:tabs>
          <w:tab w:val="left" w:pos="-3220"/>
        </w:tabs>
        <w:ind w:firstLine="595"/>
        <w:jc w:val="both"/>
        <w:rPr>
          <w:szCs w:val="28"/>
        </w:rPr>
      </w:pPr>
      <w:r w:rsidRPr="00C41D26">
        <w:rPr>
          <w:szCs w:val="28"/>
        </w:rPr>
        <w:t xml:space="preserve">- ограниченные возможности экономического роста сельских территорий; </w:t>
      </w:r>
    </w:p>
    <w:p w:rsidR="00C41D26" w:rsidRPr="00C41D26" w:rsidRDefault="00C41D26" w:rsidP="0054265E">
      <w:pPr>
        <w:tabs>
          <w:tab w:val="left" w:pos="-3220"/>
          <w:tab w:val="left" w:pos="4530"/>
        </w:tabs>
        <w:ind w:firstLine="595"/>
        <w:jc w:val="both"/>
        <w:rPr>
          <w:szCs w:val="28"/>
        </w:rPr>
      </w:pPr>
      <w:r w:rsidRPr="00C41D26">
        <w:rPr>
          <w:szCs w:val="28"/>
        </w:rPr>
        <w:t>- сокращение бюджетного финансирования может повлечь за собой снижение качества услуг;</w:t>
      </w:r>
    </w:p>
    <w:p w:rsidR="00C41D26" w:rsidRPr="00C41D26" w:rsidRDefault="00C41D26" w:rsidP="0054265E">
      <w:pPr>
        <w:tabs>
          <w:tab w:val="left" w:pos="-3220"/>
        </w:tabs>
        <w:ind w:firstLine="595"/>
        <w:jc w:val="both"/>
        <w:rPr>
          <w:szCs w:val="28"/>
        </w:rPr>
      </w:pPr>
      <w:r w:rsidRPr="00C41D26">
        <w:rPr>
          <w:szCs w:val="28"/>
        </w:rPr>
        <w:t>- рост уровня безработицы влияет на структуру потребления населения, на снижение спроса на услуги культуры и численность потребителей услуг;</w:t>
      </w:r>
    </w:p>
    <w:p w:rsidR="00C41D26" w:rsidRPr="00C41D26" w:rsidRDefault="00C41D26" w:rsidP="0054265E">
      <w:pPr>
        <w:tabs>
          <w:tab w:val="left" w:pos="-3220"/>
        </w:tabs>
        <w:ind w:firstLine="595"/>
        <w:jc w:val="both"/>
        <w:rPr>
          <w:szCs w:val="28"/>
        </w:rPr>
      </w:pPr>
      <w:r w:rsidRPr="00C41D26">
        <w:rPr>
          <w:szCs w:val="28"/>
        </w:rPr>
        <w:t>- отсутствие конкурентной среды в сфере культуры;</w:t>
      </w:r>
    </w:p>
    <w:p w:rsidR="00C41D26" w:rsidRPr="00C41D26" w:rsidRDefault="00C41D26" w:rsidP="0054265E">
      <w:pPr>
        <w:tabs>
          <w:tab w:val="left" w:pos="-3220"/>
        </w:tabs>
        <w:ind w:firstLine="595"/>
        <w:jc w:val="both"/>
        <w:rPr>
          <w:szCs w:val="28"/>
        </w:rPr>
      </w:pPr>
      <w:r w:rsidRPr="00C41D26">
        <w:rPr>
          <w:szCs w:val="28"/>
        </w:rPr>
        <w:t>- низкая платежеспособность населения;</w:t>
      </w:r>
    </w:p>
    <w:p w:rsidR="00C41D26" w:rsidRPr="00C41D26" w:rsidRDefault="00C41D26" w:rsidP="0054265E">
      <w:pPr>
        <w:tabs>
          <w:tab w:val="left" w:pos="-3220"/>
        </w:tabs>
        <w:ind w:firstLine="595"/>
        <w:jc w:val="both"/>
        <w:rPr>
          <w:szCs w:val="28"/>
        </w:rPr>
      </w:pPr>
      <w:r w:rsidRPr="00C41D26">
        <w:rPr>
          <w:szCs w:val="28"/>
        </w:rPr>
        <w:t>- низкий уровень социально- культурной активности населения.</w:t>
      </w:r>
    </w:p>
    <w:p w:rsidR="00C41D26" w:rsidRPr="00C41D26" w:rsidRDefault="00C41D26" w:rsidP="0054265E">
      <w:pPr>
        <w:tabs>
          <w:tab w:val="left" w:pos="-3220"/>
        </w:tabs>
        <w:ind w:firstLine="595"/>
        <w:jc w:val="both"/>
        <w:rPr>
          <w:b/>
          <w:szCs w:val="28"/>
        </w:rPr>
      </w:pPr>
      <w:r w:rsidRPr="00C41D26">
        <w:rPr>
          <w:szCs w:val="28"/>
        </w:rPr>
        <w:t>Внутренними рисками реализации Программы являются</w:t>
      </w:r>
      <w:r w:rsidRPr="00C41D26">
        <w:rPr>
          <w:b/>
          <w:szCs w:val="28"/>
        </w:rPr>
        <w:t>:</w:t>
      </w:r>
    </w:p>
    <w:p w:rsidR="00C41D26" w:rsidRPr="00C41D26" w:rsidRDefault="00C41D26" w:rsidP="0054265E">
      <w:pPr>
        <w:tabs>
          <w:tab w:val="left" w:pos="-3220"/>
        </w:tabs>
        <w:ind w:firstLine="595"/>
        <w:jc w:val="both"/>
        <w:rPr>
          <w:szCs w:val="28"/>
        </w:rPr>
      </w:pPr>
      <w:r w:rsidRPr="00C41D26">
        <w:rPr>
          <w:szCs w:val="28"/>
        </w:rPr>
        <w:t>- несовершенство нормативной базы деятельности учреждений культуры;</w:t>
      </w:r>
    </w:p>
    <w:p w:rsidR="00C41D26" w:rsidRPr="00C41D26" w:rsidRDefault="00C41D26" w:rsidP="0054265E">
      <w:pPr>
        <w:tabs>
          <w:tab w:val="left" w:pos="-3220"/>
        </w:tabs>
        <w:ind w:firstLine="595"/>
        <w:jc w:val="both"/>
        <w:rPr>
          <w:szCs w:val="28"/>
        </w:rPr>
      </w:pPr>
      <w:r w:rsidRPr="00C41D26">
        <w:rPr>
          <w:szCs w:val="28"/>
        </w:rPr>
        <w:t>- недостаточная квалификация работников учреждений культуры, в том числе низкий уровень организационно - правовой компетентности руководителей;</w:t>
      </w:r>
    </w:p>
    <w:p w:rsidR="00C41D26" w:rsidRPr="00C41D26" w:rsidRDefault="00C41D26" w:rsidP="0054265E">
      <w:pPr>
        <w:tabs>
          <w:tab w:val="left" w:pos="-3220"/>
        </w:tabs>
        <w:ind w:firstLine="595"/>
        <w:jc w:val="both"/>
        <w:rPr>
          <w:szCs w:val="28"/>
        </w:rPr>
      </w:pPr>
      <w:r w:rsidRPr="00C41D26">
        <w:rPr>
          <w:szCs w:val="28"/>
        </w:rPr>
        <w:t>- не укомплектованность учреждений культуры специалистами;</w:t>
      </w:r>
    </w:p>
    <w:p w:rsidR="00C41D26" w:rsidRPr="00C41D26" w:rsidRDefault="00C41D26" w:rsidP="0054265E">
      <w:pPr>
        <w:tabs>
          <w:tab w:val="left" w:pos="-3220"/>
        </w:tabs>
        <w:ind w:firstLine="595"/>
        <w:jc w:val="both"/>
        <w:rPr>
          <w:szCs w:val="28"/>
        </w:rPr>
      </w:pPr>
      <w:r w:rsidRPr="00C41D26">
        <w:rPr>
          <w:szCs w:val="28"/>
        </w:rPr>
        <w:t xml:space="preserve">- слабая материально- техническая база </w:t>
      </w:r>
      <w:r w:rsidR="0054265E">
        <w:rPr>
          <w:szCs w:val="28"/>
        </w:rPr>
        <w:t>учреждений культуры района;</w:t>
      </w:r>
      <w:bookmarkStart w:id="0" w:name="_GoBack"/>
      <w:bookmarkEnd w:id="0"/>
    </w:p>
    <w:p w:rsidR="00C41D26" w:rsidRPr="00C41D26" w:rsidRDefault="00C41D26" w:rsidP="0054265E">
      <w:pPr>
        <w:tabs>
          <w:tab w:val="left" w:pos="-3220"/>
        </w:tabs>
        <w:ind w:firstLine="595"/>
        <w:jc w:val="both"/>
        <w:rPr>
          <w:szCs w:val="28"/>
        </w:rPr>
      </w:pPr>
      <w:r w:rsidRPr="00C41D26">
        <w:rPr>
          <w:szCs w:val="28"/>
        </w:rPr>
        <w:t>- неэффективное использование муниципального имущества.</w:t>
      </w:r>
    </w:p>
    <w:p w:rsidR="00C41D26" w:rsidRPr="00C41D26" w:rsidRDefault="00C41D26" w:rsidP="00C41D26">
      <w:pPr>
        <w:tabs>
          <w:tab w:val="left" w:pos="-3220"/>
        </w:tabs>
        <w:ind w:firstLine="426"/>
        <w:jc w:val="both"/>
        <w:rPr>
          <w:szCs w:val="28"/>
        </w:rPr>
      </w:pPr>
    </w:p>
    <w:p w:rsidR="00C41D26" w:rsidRPr="00C41D26" w:rsidRDefault="00C41D26" w:rsidP="00C41D26">
      <w:pPr>
        <w:ind w:firstLine="426"/>
        <w:jc w:val="center"/>
        <w:rPr>
          <w:rFonts w:eastAsia="Calibri"/>
          <w:szCs w:val="28"/>
        </w:rPr>
      </w:pPr>
      <w:r w:rsidRPr="00C41D26">
        <w:rPr>
          <w:rFonts w:eastAsia="Calibri"/>
          <w:b/>
          <w:szCs w:val="28"/>
        </w:rPr>
        <w:t>Способом ограничения внешних рисков является</w:t>
      </w:r>
      <w:r w:rsidRPr="00C41D26">
        <w:rPr>
          <w:rFonts w:eastAsia="Calibri"/>
          <w:szCs w:val="28"/>
        </w:rPr>
        <w:t>: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 xml:space="preserve">а) своевременное внесение изменений в муниципальную программу; 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в) непрерывный мониторинг выполнения показателей муниципальной программы;</w:t>
      </w:r>
    </w:p>
    <w:p w:rsidR="00C41D26" w:rsidRPr="00C41D26" w:rsidRDefault="00C41D26" w:rsidP="0054265E">
      <w:pPr>
        <w:ind w:firstLine="595"/>
        <w:jc w:val="both"/>
        <w:rPr>
          <w:rFonts w:eastAsia="Calibri"/>
          <w:szCs w:val="28"/>
        </w:rPr>
      </w:pPr>
      <w:r w:rsidRPr="00C41D26">
        <w:rPr>
          <w:rFonts w:eastAsia="Calibri"/>
          <w:szCs w:val="28"/>
        </w:rPr>
        <w:t>г) информирование населения Торжокского района о ходе реализации муниципальной программы.</w:t>
      </w:r>
    </w:p>
    <w:p w:rsidR="00C41D26" w:rsidRPr="00C41D26" w:rsidRDefault="00C41D26" w:rsidP="0054265E">
      <w:pPr>
        <w:ind w:firstLine="595"/>
        <w:jc w:val="both"/>
        <w:rPr>
          <w:szCs w:val="28"/>
        </w:rPr>
      </w:pPr>
      <w:r w:rsidRPr="00C41D26">
        <w:rPr>
          <w:szCs w:val="28"/>
        </w:rPr>
        <w:t>Реализация Программы к 2021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 Это приведет к созданию единого культурного и информационного пространства района;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– мест формирования традиционной культуры. В результате повысится доступность культурных услуг для всех категорий и групп населения, в том числе путем внедрения дистанционных культурных услуг;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Одним из важнейших результатов реализации Программы должно стать доведение размера средней заработной платы работников учреждений культуры района до уровня средней заработной платы работников учреждений культуры области.</w:t>
      </w:r>
    </w:p>
    <w:p w:rsidR="00C41D26" w:rsidRPr="00C41D26" w:rsidRDefault="00C41D26" w:rsidP="007834A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sectPr w:rsidR="00C41D26" w:rsidRPr="00C41D26" w:rsidSect="0078486D">
      <w:pgSz w:w="11900" w:h="16800"/>
      <w:pgMar w:top="851" w:right="567" w:bottom="851" w:left="1418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8A" w:rsidRDefault="004A438A">
      <w:r>
        <w:separator/>
      </w:r>
    </w:p>
  </w:endnote>
  <w:endnote w:type="continuationSeparator" w:id="0">
    <w:p w:rsidR="004A438A" w:rsidRDefault="004A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8A" w:rsidRDefault="004A438A">
      <w:r>
        <w:separator/>
      </w:r>
    </w:p>
  </w:footnote>
  <w:footnote w:type="continuationSeparator" w:id="0">
    <w:p w:rsidR="004A438A" w:rsidRDefault="004A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944"/>
    <w:multiLevelType w:val="hybridMultilevel"/>
    <w:tmpl w:val="CDC496C2"/>
    <w:lvl w:ilvl="0" w:tplc="0F9AFF16">
      <w:numFmt w:val="none"/>
      <w:lvlText w:val=""/>
      <w:lvlJc w:val="left"/>
      <w:pPr>
        <w:tabs>
          <w:tab w:val="num" w:pos="360"/>
        </w:tabs>
      </w:pPr>
    </w:lvl>
    <w:lvl w:ilvl="1" w:tplc="98160B9C">
      <w:start w:val="3"/>
      <w:numFmt w:val="bullet"/>
      <w:lvlText w:val="-"/>
      <w:lvlJc w:val="left"/>
      <w:pPr>
        <w:tabs>
          <w:tab w:val="num" w:pos="1197"/>
        </w:tabs>
        <w:ind w:left="687" w:firstLine="0"/>
      </w:pPr>
    </w:lvl>
    <w:lvl w:ilvl="2" w:tplc="D74E7C7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BCEE68D2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88667B0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4EB4BC1C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287A2838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0FECB06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35903C36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">
    <w:nsid w:val="14163D99"/>
    <w:multiLevelType w:val="hybridMultilevel"/>
    <w:tmpl w:val="BD2E37C6"/>
    <w:lvl w:ilvl="0" w:tplc="97C04D2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E50946"/>
    <w:multiLevelType w:val="hybridMultilevel"/>
    <w:tmpl w:val="AD7041D4"/>
    <w:lvl w:ilvl="0" w:tplc="C2EC5330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1F7050C5"/>
    <w:multiLevelType w:val="hybridMultilevel"/>
    <w:tmpl w:val="B7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6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4A61D1E"/>
    <w:multiLevelType w:val="multilevel"/>
    <w:tmpl w:val="396C3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59415B58"/>
    <w:multiLevelType w:val="hybridMultilevel"/>
    <w:tmpl w:val="23909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38B28C7"/>
    <w:multiLevelType w:val="hybridMultilevel"/>
    <w:tmpl w:val="046AD35C"/>
    <w:lvl w:ilvl="0" w:tplc="C85E475C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87"/>
        </w:tabs>
        <w:ind w:left="4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7"/>
        </w:tabs>
        <w:ind w:left="5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7"/>
        </w:tabs>
        <w:ind w:left="5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7"/>
        </w:tabs>
        <w:ind w:left="6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7"/>
        </w:tabs>
        <w:ind w:left="7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7"/>
        </w:tabs>
        <w:ind w:left="7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7"/>
        </w:tabs>
        <w:ind w:left="8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7"/>
        </w:tabs>
        <w:ind w:left="9327" w:hanging="180"/>
      </w:pPr>
    </w:lvl>
  </w:abstractNum>
  <w:abstractNum w:abstractNumId="11">
    <w:nsid w:val="7A875A00"/>
    <w:multiLevelType w:val="hybridMultilevel"/>
    <w:tmpl w:val="16E47AE0"/>
    <w:lvl w:ilvl="0" w:tplc="2B2817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C7D56">
      <w:start w:val="3"/>
      <w:numFmt w:val="bullet"/>
      <w:lvlText w:val="-"/>
      <w:lvlJc w:val="left"/>
      <w:pPr>
        <w:tabs>
          <w:tab w:val="num" w:pos="2490"/>
        </w:tabs>
        <w:ind w:left="1980" w:firstLine="0"/>
      </w:pPr>
    </w:lvl>
    <w:lvl w:ilvl="3" w:tplc="043A7588">
      <w:start w:val="1"/>
      <w:numFmt w:val="bullet"/>
      <w:lvlText w:val=""/>
      <w:lvlJc w:val="left"/>
      <w:pPr>
        <w:tabs>
          <w:tab w:val="num" w:pos="2880"/>
        </w:tabs>
        <w:ind w:left="1593" w:firstLine="927"/>
      </w:pPr>
      <w:rPr>
        <w:rFonts w:ascii="Symbol" w:hAnsi="Symbol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15114"/>
    <w:multiLevelType w:val="multilevel"/>
    <w:tmpl w:val="4224A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7A42"/>
    <w:rsid w:val="000142A0"/>
    <w:rsid w:val="00021214"/>
    <w:rsid w:val="00022B76"/>
    <w:rsid w:val="00025989"/>
    <w:rsid w:val="00026FA7"/>
    <w:rsid w:val="00030A46"/>
    <w:rsid w:val="00030FCD"/>
    <w:rsid w:val="000313A1"/>
    <w:rsid w:val="00040DEB"/>
    <w:rsid w:val="000442E5"/>
    <w:rsid w:val="000466B8"/>
    <w:rsid w:val="00046CBF"/>
    <w:rsid w:val="00046F21"/>
    <w:rsid w:val="000479A1"/>
    <w:rsid w:val="00050987"/>
    <w:rsid w:val="000537A1"/>
    <w:rsid w:val="00053856"/>
    <w:rsid w:val="00057EB5"/>
    <w:rsid w:val="00060434"/>
    <w:rsid w:val="00062300"/>
    <w:rsid w:val="000631F8"/>
    <w:rsid w:val="00065CE9"/>
    <w:rsid w:val="00066861"/>
    <w:rsid w:val="000735AE"/>
    <w:rsid w:val="00073944"/>
    <w:rsid w:val="0007411C"/>
    <w:rsid w:val="00077EF9"/>
    <w:rsid w:val="00080C92"/>
    <w:rsid w:val="0008102E"/>
    <w:rsid w:val="00081373"/>
    <w:rsid w:val="00083A3E"/>
    <w:rsid w:val="000904BC"/>
    <w:rsid w:val="00090868"/>
    <w:rsid w:val="00096F17"/>
    <w:rsid w:val="000A2A0E"/>
    <w:rsid w:val="000A4835"/>
    <w:rsid w:val="000A62E9"/>
    <w:rsid w:val="000A6E87"/>
    <w:rsid w:val="000B164D"/>
    <w:rsid w:val="000B1C1A"/>
    <w:rsid w:val="000C1662"/>
    <w:rsid w:val="000C3022"/>
    <w:rsid w:val="000C32B5"/>
    <w:rsid w:val="000C439E"/>
    <w:rsid w:val="000C7F25"/>
    <w:rsid w:val="000D1FE0"/>
    <w:rsid w:val="000D3958"/>
    <w:rsid w:val="000D3D9D"/>
    <w:rsid w:val="000D4B46"/>
    <w:rsid w:val="000D5C21"/>
    <w:rsid w:val="000D6B2F"/>
    <w:rsid w:val="000E0A30"/>
    <w:rsid w:val="000E46B6"/>
    <w:rsid w:val="000E77D5"/>
    <w:rsid w:val="000F333C"/>
    <w:rsid w:val="000F70B4"/>
    <w:rsid w:val="000F7C1F"/>
    <w:rsid w:val="00100C60"/>
    <w:rsid w:val="001027CE"/>
    <w:rsid w:val="00104047"/>
    <w:rsid w:val="00107F70"/>
    <w:rsid w:val="0011073B"/>
    <w:rsid w:val="00110E7E"/>
    <w:rsid w:val="00111F5D"/>
    <w:rsid w:val="00112145"/>
    <w:rsid w:val="00114F05"/>
    <w:rsid w:val="00116147"/>
    <w:rsid w:val="0011640D"/>
    <w:rsid w:val="0011659B"/>
    <w:rsid w:val="001166DF"/>
    <w:rsid w:val="00116AD4"/>
    <w:rsid w:val="0011779A"/>
    <w:rsid w:val="0012068D"/>
    <w:rsid w:val="001238A4"/>
    <w:rsid w:val="00124889"/>
    <w:rsid w:val="00125A39"/>
    <w:rsid w:val="00126420"/>
    <w:rsid w:val="00131C58"/>
    <w:rsid w:val="0013739A"/>
    <w:rsid w:val="0014006F"/>
    <w:rsid w:val="00142D8F"/>
    <w:rsid w:val="00143005"/>
    <w:rsid w:val="001434A0"/>
    <w:rsid w:val="001443E1"/>
    <w:rsid w:val="00146B61"/>
    <w:rsid w:val="00147D2A"/>
    <w:rsid w:val="001517CF"/>
    <w:rsid w:val="00155C4E"/>
    <w:rsid w:val="00156DD1"/>
    <w:rsid w:val="00161DE6"/>
    <w:rsid w:val="00164C72"/>
    <w:rsid w:val="001701AC"/>
    <w:rsid w:val="001715F9"/>
    <w:rsid w:val="00171773"/>
    <w:rsid w:val="001725FA"/>
    <w:rsid w:val="0017421F"/>
    <w:rsid w:val="0017440A"/>
    <w:rsid w:val="00174976"/>
    <w:rsid w:val="00174FE9"/>
    <w:rsid w:val="001755B6"/>
    <w:rsid w:val="001803A7"/>
    <w:rsid w:val="00181260"/>
    <w:rsid w:val="00185B85"/>
    <w:rsid w:val="00187ABE"/>
    <w:rsid w:val="00192D7F"/>
    <w:rsid w:val="001932C3"/>
    <w:rsid w:val="00196B5C"/>
    <w:rsid w:val="001A1087"/>
    <w:rsid w:val="001A2221"/>
    <w:rsid w:val="001A5CA9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131B"/>
    <w:rsid w:val="001C4B9F"/>
    <w:rsid w:val="001C6C9E"/>
    <w:rsid w:val="001C7CD0"/>
    <w:rsid w:val="001D1BC7"/>
    <w:rsid w:val="001D3271"/>
    <w:rsid w:val="001D3D5C"/>
    <w:rsid w:val="001D5B61"/>
    <w:rsid w:val="001E001B"/>
    <w:rsid w:val="001E2417"/>
    <w:rsid w:val="001E29D3"/>
    <w:rsid w:val="001E5A46"/>
    <w:rsid w:val="001F20D9"/>
    <w:rsid w:val="00201C85"/>
    <w:rsid w:val="0020551C"/>
    <w:rsid w:val="00211063"/>
    <w:rsid w:val="00221476"/>
    <w:rsid w:val="0022261D"/>
    <w:rsid w:val="002255EE"/>
    <w:rsid w:val="00230865"/>
    <w:rsid w:val="0023472C"/>
    <w:rsid w:val="00234A94"/>
    <w:rsid w:val="00235743"/>
    <w:rsid w:val="00236D58"/>
    <w:rsid w:val="002410AB"/>
    <w:rsid w:val="002411CC"/>
    <w:rsid w:val="00242896"/>
    <w:rsid w:val="00244BC3"/>
    <w:rsid w:val="00244C06"/>
    <w:rsid w:val="002468E0"/>
    <w:rsid w:val="00246D97"/>
    <w:rsid w:val="0025007E"/>
    <w:rsid w:val="00250774"/>
    <w:rsid w:val="00250B0B"/>
    <w:rsid w:val="0025397A"/>
    <w:rsid w:val="002546D4"/>
    <w:rsid w:val="00254A50"/>
    <w:rsid w:val="0025512F"/>
    <w:rsid w:val="0026457C"/>
    <w:rsid w:val="00267DA2"/>
    <w:rsid w:val="00272616"/>
    <w:rsid w:val="00274854"/>
    <w:rsid w:val="00275D2E"/>
    <w:rsid w:val="0028224B"/>
    <w:rsid w:val="00282D0E"/>
    <w:rsid w:val="00283649"/>
    <w:rsid w:val="002910CC"/>
    <w:rsid w:val="00291F11"/>
    <w:rsid w:val="002923EE"/>
    <w:rsid w:val="00294BFC"/>
    <w:rsid w:val="002952E1"/>
    <w:rsid w:val="00295664"/>
    <w:rsid w:val="0029647C"/>
    <w:rsid w:val="002A2BF1"/>
    <w:rsid w:val="002A2C99"/>
    <w:rsid w:val="002A5D73"/>
    <w:rsid w:val="002A62F0"/>
    <w:rsid w:val="002A7736"/>
    <w:rsid w:val="002A7759"/>
    <w:rsid w:val="002B156F"/>
    <w:rsid w:val="002B1B81"/>
    <w:rsid w:val="002B456C"/>
    <w:rsid w:val="002B744E"/>
    <w:rsid w:val="002C66C8"/>
    <w:rsid w:val="002D2032"/>
    <w:rsid w:val="002D3BA1"/>
    <w:rsid w:val="002D4960"/>
    <w:rsid w:val="002D4E11"/>
    <w:rsid w:val="002D712C"/>
    <w:rsid w:val="002F0010"/>
    <w:rsid w:val="002F2D96"/>
    <w:rsid w:val="002F5AC0"/>
    <w:rsid w:val="002F6034"/>
    <w:rsid w:val="002F7959"/>
    <w:rsid w:val="00300ADB"/>
    <w:rsid w:val="00303F48"/>
    <w:rsid w:val="003101E1"/>
    <w:rsid w:val="0031239E"/>
    <w:rsid w:val="00317E39"/>
    <w:rsid w:val="003208D5"/>
    <w:rsid w:val="003245F4"/>
    <w:rsid w:val="00324E3F"/>
    <w:rsid w:val="00325CFA"/>
    <w:rsid w:val="003278A3"/>
    <w:rsid w:val="003328F0"/>
    <w:rsid w:val="00332F22"/>
    <w:rsid w:val="00333F22"/>
    <w:rsid w:val="00335A32"/>
    <w:rsid w:val="003402E5"/>
    <w:rsid w:val="0034354A"/>
    <w:rsid w:val="00343B21"/>
    <w:rsid w:val="00344636"/>
    <w:rsid w:val="00344FFE"/>
    <w:rsid w:val="00345E2D"/>
    <w:rsid w:val="00347E62"/>
    <w:rsid w:val="003550F1"/>
    <w:rsid w:val="00355599"/>
    <w:rsid w:val="0035707C"/>
    <w:rsid w:val="0036442B"/>
    <w:rsid w:val="0036448D"/>
    <w:rsid w:val="003668FF"/>
    <w:rsid w:val="00370EC9"/>
    <w:rsid w:val="0038158A"/>
    <w:rsid w:val="00385272"/>
    <w:rsid w:val="00385A0B"/>
    <w:rsid w:val="0038763A"/>
    <w:rsid w:val="00387D58"/>
    <w:rsid w:val="003924BA"/>
    <w:rsid w:val="003A0DCD"/>
    <w:rsid w:val="003A188F"/>
    <w:rsid w:val="003A4002"/>
    <w:rsid w:val="003A511D"/>
    <w:rsid w:val="003B339E"/>
    <w:rsid w:val="003B69CC"/>
    <w:rsid w:val="003B785E"/>
    <w:rsid w:val="003C0707"/>
    <w:rsid w:val="003C1822"/>
    <w:rsid w:val="003C548D"/>
    <w:rsid w:val="003C5B6B"/>
    <w:rsid w:val="003C7F59"/>
    <w:rsid w:val="003D057C"/>
    <w:rsid w:val="003D1D5A"/>
    <w:rsid w:val="003D1FAA"/>
    <w:rsid w:val="003D2869"/>
    <w:rsid w:val="003D30C2"/>
    <w:rsid w:val="003D6503"/>
    <w:rsid w:val="003E08EC"/>
    <w:rsid w:val="003E7A98"/>
    <w:rsid w:val="003F22CA"/>
    <w:rsid w:val="003F2D18"/>
    <w:rsid w:val="003F3A1D"/>
    <w:rsid w:val="003F5B12"/>
    <w:rsid w:val="004004FB"/>
    <w:rsid w:val="004012A6"/>
    <w:rsid w:val="0040141C"/>
    <w:rsid w:val="00402331"/>
    <w:rsid w:val="00405FF7"/>
    <w:rsid w:val="0041402C"/>
    <w:rsid w:val="004165E4"/>
    <w:rsid w:val="00420CB1"/>
    <w:rsid w:val="00422BC0"/>
    <w:rsid w:val="00423B67"/>
    <w:rsid w:val="00426846"/>
    <w:rsid w:val="00427AE8"/>
    <w:rsid w:val="00433885"/>
    <w:rsid w:val="0043533A"/>
    <w:rsid w:val="00435DC1"/>
    <w:rsid w:val="00437507"/>
    <w:rsid w:val="00441F47"/>
    <w:rsid w:val="00443738"/>
    <w:rsid w:val="00443AB5"/>
    <w:rsid w:val="00444457"/>
    <w:rsid w:val="0044607D"/>
    <w:rsid w:val="00446163"/>
    <w:rsid w:val="00447195"/>
    <w:rsid w:val="0045260A"/>
    <w:rsid w:val="00453959"/>
    <w:rsid w:val="00454C59"/>
    <w:rsid w:val="004553D8"/>
    <w:rsid w:val="00455CF5"/>
    <w:rsid w:val="00457621"/>
    <w:rsid w:val="00460ED5"/>
    <w:rsid w:val="00462811"/>
    <w:rsid w:val="0046323E"/>
    <w:rsid w:val="00464769"/>
    <w:rsid w:val="0046699C"/>
    <w:rsid w:val="00467DAB"/>
    <w:rsid w:val="004722F8"/>
    <w:rsid w:val="004731C3"/>
    <w:rsid w:val="00475DEA"/>
    <w:rsid w:val="00477E07"/>
    <w:rsid w:val="00483880"/>
    <w:rsid w:val="004843BE"/>
    <w:rsid w:val="00485B18"/>
    <w:rsid w:val="004915D6"/>
    <w:rsid w:val="00491652"/>
    <w:rsid w:val="004920E2"/>
    <w:rsid w:val="0049339A"/>
    <w:rsid w:val="004A2A4D"/>
    <w:rsid w:val="004A4323"/>
    <w:rsid w:val="004A438A"/>
    <w:rsid w:val="004A445C"/>
    <w:rsid w:val="004A6698"/>
    <w:rsid w:val="004B0BC8"/>
    <w:rsid w:val="004B1540"/>
    <w:rsid w:val="004C0385"/>
    <w:rsid w:val="004C4F20"/>
    <w:rsid w:val="004D252E"/>
    <w:rsid w:val="004D4C17"/>
    <w:rsid w:val="004E3192"/>
    <w:rsid w:val="004E36A5"/>
    <w:rsid w:val="004E4C3E"/>
    <w:rsid w:val="004E5288"/>
    <w:rsid w:val="004E5478"/>
    <w:rsid w:val="004E66D1"/>
    <w:rsid w:val="004E77B7"/>
    <w:rsid w:val="004F24C9"/>
    <w:rsid w:val="004F6861"/>
    <w:rsid w:val="0050214B"/>
    <w:rsid w:val="005022DE"/>
    <w:rsid w:val="00505BBC"/>
    <w:rsid w:val="00513884"/>
    <w:rsid w:val="00514E99"/>
    <w:rsid w:val="00517623"/>
    <w:rsid w:val="00524921"/>
    <w:rsid w:val="005271CE"/>
    <w:rsid w:val="00527945"/>
    <w:rsid w:val="00527B7B"/>
    <w:rsid w:val="0053388F"/>
    <w:rsid w:val="00535BDD"/>
    <w:rsid w:val="00537AC4"/>
    <w:rsid w:val="0054028E"/>
    <w:rsid w:val="0054265E"/>
    <w:rsid w:val="00550AE7"/>
    <w:rsid w:val="0055118A"/>
    <w:rsid w:val="005517F8"/>
    <w:rsid w:val="00552498"/>
    <w:rsid w:val="005559B5"/>
    <w:rsid w:val="00557F39"/>
    <w:rsid w:val="00561624"/>
    <w:rsid w:val="00562E25"/>
    <w:rsid w:val="00563ACE"/>
    <w:rsid w:val="0057084F"/>
    <w:rsid w:val="00571989"/>
    <w:rsid w:val="005728FA"/>
    <w:rsid w:val="00572A59"/>
    <w:rsid w:val="0057675F"/>
    <w:rsid w:val="005801D3"/>
    <w:rsid w:val="0059039C"/>
    <w:rsid w:val="00590796"/>
    <w:rsid w:val="005925B0"/>
    <w:rsid w:val="00592A3A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12BD"/>
    <w:rsid w:val="005C4455"/>
    <w:rsid w:val="005C5D16"/>
    <w:rsid w:val="005C70E8"/>
    <w:rsid w:val="005D0344"/>
    <w:rsid w:val="005D13CD"/>
    <w:rsid w:val="005D4201"/>
    <w:rsid w:val="005D57A4"/>
    <w:rsid w:val="005D5BFD"/>
    <w:rsid w:val="005D792F"/>
    <w:rsid w:val="005D7EA5"/>
    <w:rsid w:val="005E1282"/>
    <w:rsid w:val="005E5BA3"/>
    <w:rsid w:val="005E79C8"/>
    <w:rsid w:val="005E7D7B"/>
    <w:rsid w:val="005F06E7"/>
    <w:rsid w:val="005F5D1B"/>
    <w:rsid w:val="005F69FF"/>
    <w:rsid w:val="005F7956"/>
    <w:rsid w:val="0060081E"/>
    <w:rsid w:val="006055FE"/>
    <w:rsid w:val="006066FD"/>
    <w:rsid w:val="00615B8D"/>
    <w:rsid w:val="0062237A"/>
    <w:rsid w:val="006252AF"/>
    <w:rsid w:val="00625401"/>
    <w:rsid w:val="00633CA9"/>
    <w:rsid w:val="006353AC"/>
    <w:rsid w:val="00636B82"/>
    <w:rsid w:val="006422B9"/>
    <w:rsid w:val="0064249B"/>
    <w:rsid w:val="00651D27"/>
    <w:rsid w:val="00652099"/>
    <w:rsid w:val="0065587D"/>
    <w:rsid w:val="0066224C"/>
    <w:rsid w:val="00663250"/>
    <w:rsid w:val="0066360B"/>
    <w:rsid w:val="00663908"/>
    <w:rsid w:val="0066491D"/>
    <w:rsid w:val="00666372"/>
    <w:rsid w:val="006675E8"/>
    <w:rsid w:val="00674312"/>
    <w:rsid w:val="006801E5"/>
    <w:rsid w:val="00686594"/>
    <w:rsid w:val="00696AF3"/>
    <w:rsid w:val="006A28D0"/>
    <w:rsid w:val="006A3AF5"/>
    <w:rsid w:val="006A4946"/>
    <w:rsid w:val="006A57F9"/>
    <w:rsid w:val="006A5FD1"/>
    <w:rsid w:val="006A69B5"/>
    <w:rsid w:val="006B5429"/>
    <w:rsid w:val="006B5C89"/>
    <w:rsid w:val="006B7D05"/>
    <w:rsid w:val="006C21AA"/>
    <w:rsid w:val="006C448E"/>
    <w:rsid w:val="006C46F0"/>
    <w:rsid w:val="006D3C94"/>
    <w:rsid w:val="006D5BC0"/>
    <w:rsid w:val="006D6D9D"/>
    <w:rsid w:val="006D7601"/>
    <w:rsid w:val="006E0E4E"/>
    <w:rsid w:val="006E18DE"/>
    <w:rsid w:val="006E467F"/>
    <w:rsid w:val="006F007B"/>
    <w:rsid w:val="006F2DD0"/>
    <w:rsid w:val="006F368A"/>
    <w:rsid w:val="006F3F84"/>
    <w:rsid w:val="006F4DCD"/>
    <w:rsid w:val="006F6AEF"/>
    <w:rsid w:val="006F6C7D"/>
    <w:rsid w:val="007017EA"/>
    <w:rsid w:val="0070295B"/>
    <w:rsid w:val="00703C35"/>
    <w:rsid w:val="00705083"/>
    <w:rsid w:val="007116F3"/>
    <w:rsid w:val="00713636"/>
    <w:rsid w:val="00714650"/>
    <w:rsid w:val="00721FB8"/>
    <w:rsid w:val="0072271D"/>
    <w:rsid w:val="00722769"/>
    <w:rsid w:val="00726431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FEE"/>
    <w:rsid w:val="00750A0C"/>
    <w:rsid w:val="00752519"/>
    <w:rsid w:val="00752D8F"/>
    <w:rsid w:val="00754F01"/>
    <w:rsid w:val="00755ECC"/>
    <w:rsid w:val="00756392"/>
    <w:rsid w:val="007600D0"/>
    <w:rsid w:val="007611B0"/>
    <w:rsid w:val="00761FB2"/>
    <w:rsid w:val="00763045"/>
    <w:rsid w:val="00766027"/>
    <w:rsid w:val="007673A5"/>
    <w:rsid w:val="00774AA7"/>
    <w:rsid w:val="0077707F"/>
    <w:rsid w:val="00781411"/>
    <w:rsid w:val="007834A8"/>
    <w:rsid w:val="007838C9"/>
    <w:rsid w:val="0078486D"/>
    <w:rsid w:val="00785AA1"/>
    <w:rsid w:val="00793315"/>
    <w:rsid w:val="00795EBA"/>
    <w:rsid w:val="00796094"/>
    <w:rsid w:val="00796D4C"/>
    <w:rsid w:val="007A08C0"/>
    <w:rsid w:val="007A3546"/>
    <w:rsid w:val="007A6373"/>
    <w:rsid w:val="007B12B3"/>
    <w:rsid w:val="007B3EEE"/>
    <w:rsid w:val="007B5B29"/>
    <w:rsid w:val="007C0774"/>
    <w:rsid w:val="007C2B11"/>
    <w:rsid w:val="007C4B08"/>
    <w:rsid w:val="007C5E45"/>
    <w:rsid w:val="007C6696"/>
    <w:rsid w:val="007D0EF3"/>
    <w:rsid w:val="007D1BE0"/>
    <w:rsid w:val="007D3678"/>
    <w:rsid w:val="007D3938"/>
    <w:rsid w:val="007D3D16"/>
    <w:rsid w:val="007D4D9C"/>
    <w:rsid w:val="007D547F"/>
    <w:rsid w:val="007D5835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801A98"/>
    <w:rsid w:val="00802D26"/>
    <w:rsid w:val="00806CB3"/>
    <w:rsid w:val="008129D5"/>
    <w:rsid w:val="00822230"/>
    <w:rsid w:val="00825819"/>
    <w:rsid w:val="00830F71"/>
    <w:rsid w:val="0083193D"/>
    <w:rsid w:val="00831B63"/>
    <w:rsid w:val="00835BC8"/>
    <w:rsid w:val="00835E3C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1549"/>
    <w:rsid w:val="00852529"/>
    <w:rsid w:val="0086500B"/>
    <w:rsid w:val="008673F4"/>
    <w:rsid w:val="008707A2"/>
    <w:rsid w:val="00877241"/>
    <w:rsid w:val="00880BFD"/>
    <w:rsid w:val="0088242B"/>
    <w:rsid w:val="00883DC7"/>
    <w:rsid w:val="008855AB"/>
    <w:rsid w:val="008863A0"/>
    <w:rsid w:val="0089128C"/>
    <w:rsid w:val="0089192B"/>
    <w:rsid w:val="00891C87"/>
    <w:rsid w:val="00894B08"/>
    <w:rsid w:val="008A0F9E"/>
    <w:rsid w:val="008A438E"/>
    <w:rsid w:val="008A7BE4"/>
    <w:rsid w:val="008A7CA6"/>
    <w:rsid w:val="008B3EAB"/>
    <w:rsid w:val="008B6313"/>
    <w:rsid w:val="008C176C"/>
    <w:rsid w:val="008C2261"/>
    <w:rsid w:val="008C31DB"/>
    <w:rsid w:val="008C4C55"/>
    <w:rsid w:val="008C6CC4"/>
    <w:rsid w:val="008D0610"/>
    <w:rsid w:val="008D1D4C"/>
    <w:rsid w:val="008D57CD"/>
    <w:rsid w:val="008D5ECB"/>
    <w:rsid w:val="008D62E1"/>
    <w:rsid w:val="008D6992"/>
    <w:rsid w:val="008D7A09"/>
    <w:rsid w:val="008D7D31"/>
    <w:rsid w:val="008E3024"/>
    <w:rsid w:val="008E4929"/>
    <w:rsid w:val="008E5B2C"/>
    <w:rsid w:val="008F4C40"/>
    <w:rsid w:val="00901A01"/>
    <w:rsid w:val="009023FC"/>
    <w:rsid w:val="00902DF6"/>
    <w:rsid w:val="00913503"/>
    <w:rsid w:val="00913555"/>
    <w:rsid w:val="009145AF"/>
    <w:rsid w:val="0091483F"/>
    <w:rsid w:val="00917ADF"/>
    <w:rsid w:val="00920C36"/>
    <w:rsid w:val="009213D7"/>
    <w:rsid w:val="009234FB"/>
    <w:rsid w:val="0092500D"/>
    <w:rsid w:val="0092559B"/>
    <w:rsid w:val="00927475"/>
    <w:rsid w:val="0093014B"/>
    <w:rsid w:val="009306F8"/>
    <w:rsid w:val="00930F1C"/>
    <w:rsid w:val="00932393"/>
    <w:rsid w:val="00934755"/>
    <w:rsid w:val="00934C1B"/>
    <w:rsid w:val="0093572C"/>
    <w:rsid w:val="00940805"/>
    <w:rsid w:val="0094464B"/>
    <w:rsid w:val="00945F82"/>
    <w:rsid w:val="00951F91"/>
    <w:rsid w:val="0095401C"/>
    <w:rsid w:val="00955CE4"/>
    <w:rsid w:val="00956761"/>
    <w:rsid w:val="00956D7D"/>
    <w:rsid w:val="00956E55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62E7"/>
    <w:rsid w:val="009827C3"/>
    <w:rsid w:val="00983349"/>
    <w:rsid w:val="00983CA6"/>
    <w:rsid w:val="009842D4"/>
    <w:rsid w:val="00985309"/>
    <w:rsid w:val="00986C5D"/>
    <w:rsid w:val="00986F38"/>
    <w:rsid w:val="00991549"/>
    <w:rsid w:val="00991C39"/>
    <w:rsid w:val="00993B7A"/>
    <w:rsid w:val="00997566"/>
    <w:rsid w:val="0099771C"/>
    <w:rsid w:val="00997E98"/>
    <w:rsid w:val="009A0A53"/>
    <w:rsid w:val="009A1F39"/>
    <w:rsid w:val="009A2CD4"/>
    <w:rsid w:val="009A458E"/>
    <w:rsid w:val="009A61D4"/>
    <w:rsid w:val="009B174D"/>
    <w:rsid w:val="009B1ED1"/>
    <w:rsid w:val="009B34C5"/>
    <w:rsid w:val="009B5B69"/>
    <w:rsid w:val="009C424B"/>
    <w:rsid w:val="009C442B"/>
    <w:rsid w:val="009C7740"/>
    <w:rsid w:val="009C7888"/>
    <w:rsid w:val="009D0CE0"/>
    <w:rsid w:val="009D6B4F"/>
    <w:rsid w:val="009E067F"/>
    <w:rsid w:val="009E14F8"/>
    <w:rsid w:val="009E1CAF"/>
    <w:rsid w:val="009E1DF5"/>
    <w:rsid w:val="009F56F9"/>
    <w:rsid w:val="00A04D60"/>
    <w:rsid w:val="00A04EF8"/>
    <w:rsid w:val="00A10142"/>
    <w:rsid w:val="00A106DD"/>
    <w:rsid w:val="00A14106"/>
    <w:rsid w:val="00A14B0B"/>
    <w:rsid w:val="00A14C49"/>
    <w:rsid w:val="00A15303"/>
    <w:rsid w:val="00A16A08"/>
    <w:rsid w:val="00A204BC"/>
    <w:rsid w:val="00A216DD"/>
    <w:rsid w:val="00A260BA"/>
    <w:rsid w:val="00A32742"/>
    <w:rsid w:val="00A33C37"/>
    <w:rsid w:val="00A36841"/>
    <w:rsid w:val="00A47CC2"/>
    <w:rsid w:val="00A5018C"/>
    <w:rsid w:val="00A509F7"/>
    <w:rsid w:val="00A555A7"/>
    <w:rsid w:val="00A57A7C"/>
    <w:rsid w:val="00A607B2"/>
    <w:rsid w:val="00A6181D"/>
    <w:rsid w:val="00A66326"/>
    <w:rsid w:val="00A66A31"/>
    <w:rsid w:val="00A71D6B"/>
    <w:rsid w:val="00A72EA2"/>
    <w:rsid w:val="00A73F98"/>
    <w:rsid w:val="00A75BE3"/>
    <w:rsid w:val="00A80500"/>
    <w:rsid w:val="00A81325"/>
    <w:rsid w:val="00A858DA"/>
    <w:rsid w:val="00A90F88"/>
    <w:rsid w:val="00A929D2"/>
    <w:rsid w:val="00A93426"/>
    <w:rsid w:val="00A944F9"/>
    <w:rsid w:val="00A9466C"/>
    <w:rsid w:val="00A94D64"/>
    <w:rsid w:val="00A96B66"/>
    <w:rsid w:val="00AA1004"/>
    <w:rsid w:val="00AA3193"/>
    <w:rsid w:val="00AA71B9"/>
    <w:rsid w:val="00AB24F1"/>
    <w:rsid w:val="00AB2D6E"/>
    <w:rsid w:val="00AB5B83"/>
    <w:rsid w:val="00AB5FFE"/>
    <w:rsid w:val="00AB6581"/>
    <w:rsid w:val="00AC1059"/>
    <w:rsid w:val="00AC305C"/>
    <w:rsid w:val="00AC49A3"/>
    <w:rsid w:val="00AC584B"/>
    <w:rsid w:val="00AD2502"/>
    <w:rsid w:val="00AD53D6"/>
    <w:rsid w:val="00AD7E0A"/>
    <w:rsid w:val="00AE3D1C"/>
    <w:rsid w:val="00AE47B4"/>
    <w:rsid w:val="00AE558B"/>
    <w:rsid w:val="00AE7598"/>
    <w:rsid w:val="00AF40AD"/>
    <w:rsid w:val="00AF621D"/>
    <w:rsid w:val="00AF676B"/>
    <w:rsid w:val="00B0219C"/>
    <w:rsid w:val="00B064DC"/>
    <w:rsid w:val="00B10B56"/>
    <w:rsid w:val="00B114AB"/>
    <w:rsid w:val="00B128B2"/>
    <w:rsid w:val="00B13444"/>
    <w:rsid w:val="00B13520"/>
    <w:rsid w:val="00B13CBA"/>
    <w:rsid w:val="00B13DB2"/>
    <w:rsid w:val="00B15E01"/>
    <w:rsid w:val="00B17EC4"/>
    <w:rsid w:val="00B21C3B"/>
    <w:rsid w:val="00B22DC5"/>
    <w:rsid w:val="00B22F49"/>
    <w:rsid w:val="00B242E8"/>
    <w:rsid w:val="00B24684"/>
    <w:rsid w:val="00B25092"/>
    <w:rsid w:val="00B25DC4"/>
    <w:rsid w:val="00B26D15"/>
    <w:rsid w:val="00B30E78"/>
    <w:rsid w:val="00B33AE1"/>
    <w:rsid w:val="00B34004"/>
    <w:rsid w:val="00B34D6D"/>
    <w:rsid w:val="00B37207"/>
    <w:rsid w:val="00B37C52"/>
    <w:rsid w:val="00B45108"/>
    <w:rsid w:val="00B50E58"/>
    <w:rsid w:val="00B510E8"/>
    <w:rsid w:val="00B5555F"/>
    <w:rsid w:val="00B56D90"/>
    <w:rsid w:val="00B57620"/>
    <w:rsid w:val="00B60E2C"/>
    <w:rsid w:val="00B61510"/>
    <w:rsid w:val="00B61FB7"/>
    <w:rsid w:val="00B62504"/>
    <w:rsid w:val="00B645A3"/>
    <w:rsid w:val="00B65849"/>
    <w:rsid w:val="00B67B52"/>
    <w:rsid w:val="00B80EF4"/>
    <w:rsid w:val="00B8237E"/>
    <w:rsid w:val="00B82DB1"/>
    <w:rsid w:val="00B834A0"/>
    <w:rsid w:val="00B83739"/>
    <w:rsid w:val="00B90524"/>
    <w:rsid w:val="00B90AE0"/>
    <w:rsid w:val="00B90F4D"/>
    <w:rsid w:val="00BA4732"/>
    <w:rsid w:val="00BA4DE2"/>
    <w:rsid w:val="00BB4A6F"/>
    <w:rsid w:val="00BB4F20"/>
    <w:rsid w:val="00BB59EC"/>
    <w:rsid w:val="00BC0F26"/>
    <w:rsid w:val="00BC21D5"/>
    <w:rsid w:val="00BC24CB"/>
    <w:rsid w:val="00BC5F5B"/>
    <w:rsid w:val="00BD115F"/>
    <w:rsid w:val="00BD13DE"/>
    <w:rsid w:val="00BD27E7"/>
    <w:rsid w:val="00BD3532"/>
    <w:rsid w:val="00BD6B75"/>
    <w:rsid w:val="00BD6EA7"/>
    <w:rsid w:val="00BD79AD"/>
    <w:rsid w:val="00BE17F4"/>
    <w:rsid w:val="00BE37F4"/>
    <w:rsid w:val="00BE38C8"/>
    <w:rsid w:val="00BE3A87"/>
    <w:rsid w:val="00BE5DDB"/>
    <w:rsid w:val="00BF1F23"/>
    <w:rsid w:val="00BF3267"/>
    <w:rsid w:val="00BF3617"/>
    <w:rsid w:val="00BF3C4E"/>
    <w:rsid w:val="00BF6543"/>
    <w:rsid w:val="00BF78A6"/>
    <w:rsid w:val="00C014D8"/>
    <w:rsid w:val="00C0490B"/>
    <w:rsid w:val="00C05E22"/>
    <w:rsid w:val="00C05FCD"/>
    <w:rsid w:val="00C06CBF"/>
    <w:rsid w:val="00C0711F"/>
    <w:rsid w:val="00C07738"/>
    <w:rsid w:val="00C07AEF"/>
    <w:rsid w:val="00C11C9A"/>
    <w:rsid w:val="00C15A34"/>
    <w:rsid w:val="00C160BB"/>
    <w:rsid w:val="00C24A3F"/>
    <w:rsid w:val="00C25925"/>
    <w:rsid w:val="00C30672"/>
    <w:rsid w:val="00C312B1"/>
    <w:rsid w:val="00C34EA7"/>
    <w:rsid w:val="00C359BA"/>
    <w:rsid w:val="00C35A91"/>
    <w:rsid w:val="00C35B3C"/>
    <w:rsid w:val="00C365F1"/>
    <w:rsid w:val="00C41D26"/>
    <w:rsid w:val="00C429E6"/>
    <w:rsid w:val="00C441DC"/>
    <w:rsid w:val="00C47877"/>
    <w:rsid w:val="00C50808"/>
    <w:rsid w:val="00C55306"/>
    <w:rsid w:val="00C56FEA"/>
    <w:rsid w:val="00C577F6"/>
    <w:rsid w:val="00C62304"/>
    <w:rsid w:val="00C6780B"/>
    <w:rsid w:val="00C76039"/>
    <w:rsid w:val="00C815C0"/>
    <w:rsid w:val="00C831F3"/>
    <w:rsid w:val="00C84F7A"/>
    <w:rsid w:val="00C85158"/>
    <w:rsid w:val="00C86196"/>
    <w:rsid w:val="00C86E25"/>
    <w:rsid w:val="00C90FFD"/>
    <w:rsid w:val="00C91778"/>
    <w:rsid w:val="00C91A98"/>
    <w:rsid w:val="00C91B7A"/>
    <w:rsid w:val="00C9288E"/>
    <w:rsid w:val="00C962BA"/>
    <w:rsid w:val="00C96CA4"/>
    <w:rsid w:val="00CA1557"/>
    <w:rsid w:val="00CA1D7C"/>
    <w:rsid w:val="00CA30AD"/>
    <w:rsid w:val="00CA6702"/>
    <w:rsid w:val="00CA67A8"/>
    <w:rsid w:val="00CA6DC8"/>
    <w:rsid w:val="00CA6DFD"/>
    <w:rsid w:val="00CB08C7"/>
    <w:rsid w:val="00CB13E1"/>
    <w:rsid w:val="00CB16F4"/>
    <w:rsid w:val="00CB553F"/>
    <w:rsid w:val="00CB61E6"/>
    <w:rsid w:val="00CB7089"/>
    <w:rsid w:val="00CC0CE4"/>
    <w:rsid w:val="00CC11E8"/>
    <w:rsid w:val="00CC2025"/>
    <w:rsid w:val="00CC6742"/>
    <w:rsid w:val="00CC6958"/>
    <w:rsid w:val="00CD0266"/>
    <w:rsid w:val="00CD1F27"/>
    <w:rsid w:val="00CD6538"/>
    <w:rsid w:val="00CD759F"/>
    <w:rsid w:val="00CE18F9"/>
    <w:rsid w:val="00CE538F"/>
    <w:rsid w:val="00CF0085"/>
    <w:rsid w:val="00CF386D"/>
    <w:rsid w:val="00CF5220"/>
    <w:rsid w:val="00D00FDA"/>
    <w:rsid w:val="00D02581"/>
    <w:rsid w:val="00D028C9"/>
    <w:rsid w:val="00D0358F"/>
    <w:rsid w:val="00D05E23"/>
    <w:rsid w:val="00D06E6C"/>
    <w:rsid w:val="00D07340"/>
    <w:rsid w:val="00D15B3A"/>
    <w:rsid w:val="00D20A30"/>
    <w:rsid w:val="00D241F4"/>
    <w:rsid w:val="00D25D2C"/>
    <w:rsid w:val="00D31281"/>
    <w:rsid w:val="00D3151C"/>
    <w:rsid w:val="00D32179"/>
    <w:rsid w:val="00D340A2"/>
    <w:rsid w:val="00D41888"/>
    <w:rsid w:val="00D44D8F"/>
    <w:rsid w:val="00D45857"/>
    <w:rsid w:val="00D4647B"/>
    <w:rsid w:val="00D47B74"/>
    <w:rsid w:val="00D47B8F"/>
    <w:rsid w:val="00D51E10"/>
    <w:rsid w:val="00D5232C"/>
    <w:rsid w:val="00D534D4"/>
    <w:rsid w:val="00D535EA"/>
    <w:rsid w:val="00D544E1"/>
    <w:rsid w:val="00D54B73"/>
    <w:rsid w:val="00D55117"/>
    <w:rsid w:val="00D60C67"/>
    <w:rsid w:val="00D641F5"/>
    <w:rsid w:val="00D6632A"/>
    <w:rsid w:val="00D71D90"/>
    <w:rsid w:val="00D7257C"/>
    <w:rsid w:val="00D72ADC"/>
    <w:rsid w:val="00D72AE0"/>
    <w:rsid w:val="00D73E64"/>
    <w:rsid w:val="00D75596"/>
    <w:rsid w:val="00D766F1"/>
    <w:rsid w:val="00D82C51"/>
    <w:rsid w:val="00D835F9"/>
    <w:rsid w:val="00D8627E"/>
    <w:rsid w:val="00D876FD"/>
    <w:rsid w:val="00D91185"/>
    <w:rsid w:val="00D9308A"/>
    <w:rsid w:val="00DA37AE"/>
    <w:rsid w:val="00DA3F68"/>
    <w:rsid w:val="00DA427F"/>
    <w:rsid w:val="00DA490A"/>
    <w:rsid w:val="00DA73FC"/>
    <w:rsid w:val="00DB0664"/>
    <w:rsid w:val="00DB5C92"/>
    <w:rsid w:val="00DD4C79"/>
    <w:rsid w:val="00DD6457"/>
    <w:rsid w:val="00DD7919"/>
    <w:rsid w:val="00DE33E3"/>
    <w:rsid w:val="00DF0D72"/>
    <w:rsid w:val="00DF1529"/>
    <w:rsid w:val="00DF21AE"/>
    <w:rsid w:val="00DF4245"/>
    <w:rsid w:val="00E00114"/>
    <w:rsid w:val="00E02DCD"/>
    <w:rsid w:val="00E066E5"/>
    <w:rsid w:val="00E06B4A"/>
    <w:rsid w:val="00E06F16"/>
    <w:rsid w:val="00E0702B"/>
    <w:rsid w:val="00E1387E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41E5D"/>
    <w:rsid w:val="00E42FB8"/>
    <w:rsid w:val="00E4515C"/>
    <w:rsid w:val="00E466E7"/>
    <w:rsid w:val="00E46C17"/>
    <w:rsid w:val="00E50834"/>
    <w:rsid w:val="00E50AC4"/>
    <w:rsid w:val="00E50E0E"/>
    <w:rsid w:val="00E54EE7"/>
    <w:rsid w:val="00E56AEF"/>
    <w:rsid w:val="00E6409E"/>
    <w:rsid w:val="00E64199"/>
    <w:rsid w:val="00E650CF"/>
    <w:rsid w:val="00E85045"/>
    <w:rsid w:val="00E87560"/>
    <w:rsid w:val="00E92104"/>
    <w:rsid w:val="00E92EF7"/>
    <w:rsid w:val="00E9469A"/>
    <w:rsid w:val="00E94EFF"/>
    <w:rsid w:val="00E96E80"/>
    <w:rsid w:val="00EA0C7F"/>
    <w:rsid w:val="00EA190D"/>
    <w:rsid w:val="00EA479B"/>
    <w:rsid w:val="00EA7166"/>
    <w:rsid w:val="00EB7411"/>
    <w:rsid w:val="00EC3879"/>
    <w:rsid w:val="00EC4683"/>
    <w:rsid w:val="00EC4B18"/>
    <w:rsid w:val="00EC6E25"/>
    <w:rsid w:val="00ED31AD"/>
    <w:rsid w:val="00ED342D"/>
    <w:rsid w:val="00ED3E98"/>
    <w:rsid w:val="00ED5B17"/>
    <w:rsid w:val="00EE26BD"/>
    <w:rsid w:val="00EE4A7A"/>
    <w:rsid w:val="00EE5C9D"/>
    <w:rsid w:val="00EE5DE4"/>
    <w:rsid w:val="00EE7542"/>
    <w:rsid w:val="00EF1A50"/>
    <w:rsid w:val="00EF1CE0"/>
    <w:rsid w:val="00EF3843"/>
    <w:rsid w:val="00EF7730"/>
    <w:rsid w:val="00F0215A"/>
    <w:rsid w:val="00F02CF6"/>
    <w:rsid w:val="00F03433"/>
    <w:rsid w:val="00F035E8"/>
    <w:rsid w:val="00F03748"/>
    <w:rsid w:val="00F040CA"/>
    <w:rsid w:val="00F11ADE"/>
    <w:rsid w:val="00F11B8B"/>
    <w:rsid w:val="00F1304F"/>
    <w:rsid w:val="00F155D1"/>
    <w:rsid w:val="00F163A8"/>
    <w:rsid w:val="00F22448"/>
    <w:rsid w:val="00F260B8"/>
    <w:rsid w:val="00F276FD"/>
    <w:rsid w:val="00F27E91"/>
    <w:rsid w:val="00F32D0D"/>
    <w:rsid w:val="00F33E41"/>
    <w:rsid w:val="00F34083"/>
    <w:rsid w:val="00F36E74"/>
    <w:rsid w:val="00F37F5B"/>
    <w:rsid w:val="00F408EE"/>
    <w:rsid w:val="00F40986"/>
    <w:rsid w:val="00F45BB6"/>
    <w:rsid w:val="00F46254"/>
    <w:rsid w:val="00F46929"/>
    <w:rsid w:val="00F4751D"/>
    <w:rsid w:val="00F47621"/>
    <w:rsid w:val="00F528E2"/>
    <w:rsid w:val="00F53D44"/>
    <w:rsid w:val="00F54BF9"/>
    <w:rsid w:val="00F54FC8"/>
    <w:rsid w:val="00F60A80"/>
    <w:rsid w:val="00F62EF4"/>
    <w:rsid w:val="00F66682"/>
    <w:rsid w:val="00F701FB"/>
    <w:rsid w:val="00F70989"/>
    <w:rsid w:val="00F70CEF"/>
    <w:rsid w:val="00F72399"/>
    <w:rsid w:val="00F7243C"/>
    <w:rsid w:val="00F72773"/>
    <w:rsid w:val="00F7349E"/>
    <w:rsid w:val="00F758B5"/>
    <w:rsid w:val="00F76661"/>
    <w:rsid w:val="00F76CF3"/>
    <w:rsid w:val="00F7744F"/>
    <w:rsid w:val="00F80E35"/>
    <w:rsid w:val="00F82032"/>
    <w:rsid w:val="00F83070"/>
    <w:rsid w:val="00F83616"/>
    <w:rsid w:val="00F8385C"/>
    <w:rsid w:val="00F839EA"/>
    <w:rsid w:val="00F83AED"/>
    <w:rsid w:val="00F83D6A"/>
    <w:rsid w:val="00F85149"/>
    <w:rsid w:val="00F91D94"/>
    <w:rsid w:val="00F92333"/>
    <w:rsid w:val="00F97DAB"/>
    <w:rsid w:val="00FA01C1"/>
    <w:rsid w:val="00FA30C9"/>
    <w:rsid w:val="00FA343B"/>
    <w:rsid w:val="00FA3852"/>
    <w:rsid w:val="00FA3B2C"/>
    <w:rsid w:val="00FA5594"/>
    <w:rsid w:val="00FA5F29"/>
    <w:rsid w:val="00FB11CA"/>
    <w:rsid w:val="00FB1E75"/>
    <w:rsid w:val="00FB35FE"/>
    <w:rsid w:val="00FB5149"/>
    <w:rsid w:val="00FB7C98"/>
    <w:rsid w:val="00FC282C"/>
    <w:rsid w:val="00FC4B65"/>
    <w:rsid w:val="00FC6463"/>
    <w:rsid w:val="00FD0AF3"/>
    <w:rsid w:val="00FD2D0C"/>
    <w:rsid w:val="00FD32E6"/>
    <w:rsid w:val="00FD4911"/>
    <w:rsid w:val="00FD7475"/>
    <w:rsid w:val="00FE1619"/>
    <w:rsid w:val="00FE1D90"/>
    <w:rsid w:val="00FE2107"/>
    <w:rsid w:val="00FE4264"/>
    <w:rsid w:val="00FE47DE"/>
    <w:rsid w:val="00FE5587"/>
    <w:rsid w:val="00FE572E"/>
    <w:rsid w:val="00FE6499"/>
    <w:rsid w:val="00FE66C0"/>
    <w:rsid w:val="00FF41DC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C479-7779-47FE-94D4-A9CC796A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17</Pages>
  <Words>5320</Words>
  <Characters>30326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Артем Сова</cp:lastModifiedBy>
  <cp:revision>535</cp:revision>
  <cp:lastPrinted>2018-11-23T10:37:00Z</cp:lastPrinted>
  <dcterms:created xsi:type="dcterms:W3CDTF">2017-05-20T05:46:00Z</dcterms:created>
  <dcterms:modified xsi:type="dcterms:W3CDTF">2019-01-15T11:48:00Z</dcterms:modified>
</cp:coreProperties>
</file>