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5F7956" w:rsidRPr="0026457C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26457C" w:rsidRDefault="005F7956" w:rsidP="00A04D60">
            <w:pPr>
              <w:pStyle w:val="a9"/>
              <w:rPr>
                <w:szCs w:val="28"/>
              </w:rPr>
            </w:pPr>
            <w:r w:rsidRPr="0026457C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26457C" w:rsidRDefault="005F7956" w:rsidP="00A04D60">
            <w:pPr>
              <w:jc w:val="right"/>
              <w:rPr>
                <w:bCs/>
                <w:szCs w:val="28"/>
              </w:rPr>
            </w:pPr>
          </w:p>
        </w:tc>
      </w:tr>
      <w:tr w:rsidR="005F7956" w:rsidRPr="0026457C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26457C" w:rsidRDefault="005F7956" w:rsidP="00A04D60">
            <w:pPr>
              <w:jc w:val="right"/>
              <w:rPr>
                <w:b/>
                <w:szCs w:val="28"/>
              </w:rPr>
            </w:pPr>
          </w:p>
        </w:tc>
      </w:tr>
      <w:tr w:rsidR="005F7956" w:rsidRPr="0026457C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26457C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26457C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26457C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26457C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26457C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26457C">
              <w:rPr>
                <w:b/>
                <w:spacing w:val="-6"/>
                <w:szCs w:val="28"/>
              </w:rPr>
              <w:t>ОБЛАСТИ</w:t>
            </w:r>
          </w:p>
        </w:tc>
      </w:tr>
      <w:tr w:rsidR="005F7956" w:rsidRPr="0026457C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b/>
                <w:szCs w:val="28"/>
              </w:rPr>
            </w:pPr>
          </w:p>
        </w:tc>
      </w:tr>
      <w:tr w:rsidR="005F7956" w:rsidRPr="0026457C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jc w:val="center"/>
              <w:rPr>
                <w:b/>
                <w:spacing w:val="20"/>
                <w:szCs w:val="28"/>
              </w:rPr>
            </w:pPr>
            <w:r w:rsidRPr="0026457C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26457C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b/>
                <w:szCs w:val="28"/>
              </w:rPr>
            </w:pPr>
          </w:p>
        </w:tc>
      </w:tr>
    </w:tbl>
    <w:p w:rsidR="005F7956" w:rsidRPr="0026457C" w:rsidRDefault="0049339A" w:rsidP="00FD2D0C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9B1ED1">
        <w:rPr>
          <w:b/>
          <w:szCs w:val="28"/>
        </w:rPr>
        <w:t>5</w:t>
      </w:r>
      <w:r w:rsidR="00847AF2">
        <w:rPr>
          <w:b/>
          <w:szCs w:val="28"/>
        </w:rPr>
        <w:t>.09</w:t>
      </w:r>
      <w:r w:rsidR="005F7956" w:rsidRPr="0026457C">
        <w:rPr>
          <w:b/>
          <w:szCs w:val="28"/>
        </w:rPr>
        <w:t>.201</w:t>
      </w:r>
      <w:r w:rsidR="001E29D3" w:rsidRPr="0026457C">
        <w:rPr>
          <w:b/>
          <w:szCs w:val="28"/>
        </w:rPr>
        <w:t>8</w:t>
      </w:r>
      <w:r w:rsidR="00FD2D0C" w:rsidRPr="0026457C">
        <w:rPr>
          <w:szCs w:val="28"/>
        </w:rPr>
        <w:tab/>
      </w:r>
      <w:r w:rsidR="00FD2D0C" w:rsidRPr="0026457C">
        <w:rPr>
          <w:szCs w:val="28"/>
        </w:rPr>
        <w:tab/>
      </w:r>
      <w:r w:rsidR="00FD2D0C" w:rsidRPr="0026457C">
        <w:rPr>
          <w:szCs w:val="28"/>
        </w:rPr>
        <w:tab/>
      </w:r>
      <w:r w:rsidR="00FD2D0C" w:rsidRPr="0026457C">
        <w:rPr>
          <w:szCs w:val="28"/>
        </w:rPr>
        <w:tab/>
      </w:r>
      <w:r w:rsidR="001E29D3" w:rsidRPr="0026457C">
        <w:rPr>
          <w:szCs w:val="28"/>
        </w:rPr>
        <w:tab/>
      </w:r>
      <w:r w:rsidR="005F7956" w:rsidRPr="0026457C">
        <w:rPr>
          <w:b/>
          <w:szCs w:val="28"/>
        </w:rPr>
        <w:t>Торжок</w:t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FD2D0C" w:rsidRPr="0026457C">
        <w:rPr>
          <w:szCs w:val="28"/>
        </w:rPr>
        <w:t xml:space="preserve">         </w:t>
      </w:r>
      <w:r w:rsidR="00B90AE0" w:rsidRPr="0026457C">
        <w:rPr>
          <w:b/>
          <w:szCs w:val="28"/>
        </w:rPr>
        <w:t xml:space="preserve">№ </w:t>
      </w:r>
      <w:r w:rsidR="00236D58">
        <w:rPr>
          <w:b/>
          <w:szCs w:val="28"/>
        </w:rPr>
        <w:t>5</w:t>
      </w:r>
      <w:r w:rsidR="009B1ED1">
        <w:rPr>
          <w:b/>
          <w:szCs w:val="28"/>
        </w:rPr>
        <w:t>80</w:t>
      </w:r>
    </w:p>
    <w:p w:rsidR="005F7956" w:rsidRPr="0026457C" w:rsidRDefault="005F7956" w:rsidP="005F7956">
      <w:pPr>
        <w:jc w:val="both"/>
        <w:rPr>
          <w:szCs w:val="28"/>
        </w:rPr>
      </w:pPr>
    </w:p>
    <w:p w:rsidR="009B1ED1" w:rsidRDefault="009B1ED1" w:rsidP="0065587D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9B1ED1" w:rsidRDefault="009B1ED1" w:rsidP="0065587D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</w:t>
      </w:r>
    </w:p>
    <w:p w:rsidR="009B1ED1" w:rsidRDefault="009B1ED1" w:rsidP="0065587D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«Культура Торжокского района Тверской области </w:t>
      </w:r>
    </w:p>
    <w:p w:rsidR="004915D6" w:rsidRDefault="009B1ED1" w:rsidP="0065587D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 годы»</w:t>
      </w:r>
      <w:r w:rsidR="0065587D" w:rsidRPr="0065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1ED1" w:rsidRPr="00615B8D" w:rsidRDefault="009B1ED1" w:rsidP="0065587D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D1" w:rsidRPr="009B1ED1" w:rsidRDefault="009B1ED1" w:rsidP="009B1ED1">
      <w:pPr>
        <w:spacing w:line="256" w:lineRule="auto"/>
        <w:ind w:firstLine="426"/>
        <w:rPr>
          <w:b/>
          <w:bCs/>
          <w:szCs w:val="28"/>
        </w:rPr>
      </w:pPr>
      <w:r w:rsidRPr="009B1ED1">
        <w:rPr>
          <w:b/>
          <w:bCs/>
          <w:szCs w:val="28"/>
        </w:rPr>
        <w:t>П</w:t>
      </w:r>
      <w:r w:rsidRPr="009B1ED1">
        <w:rPr>
          <w:b/>
          <w:bCs/>
          <w:szCs w:val="28"/>
        </w:rPr>
        <w:t>остановляю</w:t>
      </w:r>
      <w:r w:rsidRPr="009B1ED1">
        <w:rPr>
          <w:b/>
          <w:bCs/>
          <w:szCs w:val="28"/>
        </w:rPr>
        <w:t>: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bCs/>
          <w:szCs w:val="28"/>
        </w:rPr>
      </w:pPr>
      <w:r w:rsidRPr="009B1ED1">
        <w:rPr>
          <w:bCs/>
          <w:szCs w:val="28"/>
        </w:rPr>
        <w:t>Внести изменения и дополнения в муниципальную программу «Культура Торжокского района Тверской области на 2018-2020 годы»</w:t>
      </w:r>
      <w:r>
        <w:rPr>
          <w:bCs/>
          <w:szCs w:val="28"/>
        </w:rPr>
        <w:t xml:space="preserve"> </w:t>
      </w:r>
      <w:r w:rsidRPr="009B1ED1">
        <w:rPr>
          <w:bCs/>
          <w:szCs w:val="28"/>
        </w:rPr>
        <w:t xml:space="preserve">(далее муниципальная программа), утвержденную постановлением администрации Торжокского района от 28.12.2017 г. № 767: 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bCs/>
          <w:szCs w:val="28"/>
        </w:rPr>
      </w:pPr>
      <w:r w:rsidRPr="009B1ED1">
        <w:rPr>
          <w:bCs/>
          <w:szCs w:val="28"/>
        </w:rPr>
        <w:t>1. В паспорте муниципальной программы «Культура Торжокского района Тверской области на 2018-2020 годы»</w:t>
      </w:r>
    </w:p>
    <w:tbl>
      <w:tblPr>
        <w:tblW w:w="1041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19"/>
      </w:tblGrid>
      <w:tr w:rsidR="009B1ED1" w:rsidRPr="009B1ED1" w:rsidTr="009B1ED1">
        <w:trPr>
          <w:cantSplit/>
          <w:trHeight w:val="55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9B1ED1">
              <w:rPr>
                <w:bCs/>
                <w:sz w:val="24"/>
              </w:rPr>
              <w:t>Раздел «Объемы и источники финансирования муниципальной программы по годам ее реализации в разрезе подпрограмм» принять в новой редакции: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B1ED1">
              <w:rPr>
                <w:sz w:val="24"/>
              </w:rPr>
              <w:t>Объемы и источники финансирования муниципальной программы по годам её реализации в разрезе подпрограмм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B1ED1">
              <w:rPr>
                <w:sz w:val="24"/>
              </w:rPr>
              <w:t xml:space="preserve">Финансирование осуществляется из муниципального бюджета. Общий объем финансирования составляет   </w:t>
            </w:r>
            <w:r w:rsidRPr="009B1ED1">
              <w:rPr>
                <w:b/>
                <w:sz w:val="24"/>
              </w:rPr>
              <w:t xml:space="preserve">156327,5 </w:t>
            </w:r>
            <w:r w:rsidRPr="009B1ED1">
              <w:rPr>
                <w:sz w:val="24"/>
              </w:rPr>
              <w:t>тыс.  руб.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B1ED1">
              <w:rPr>
                <w:sz w:val="24"/>
              </w:rPr>
              <w:t xml:space="preserve">С разбивкой по годам 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1ED1">
              <w:rPr>
                <w:sz w:val="24"/>
              </w:rPr>
              <w:t>2018</w:t>
            </w:r>
            <w:r>
              <w:rPr>
                <w:sz w:val="24"/>
              </w:rPr>
              <w:t xml:space="preserve"> </w:t>
            </w:r>
            <w:r w:rsidRPr="009B1ED1">
              <w:rPr>
                <w:sz w:val="24"/>
              </w:rPr>
              <w:t xml:space="preserve">год –    по коду 0800 </w:t>
            </w:r>
            <w:r w:rsidRPr="009B1ED1">
              <w:rPr>
                <w:b/>
                <w:sz w:val="24"/>
              </w:rPr>
              <w:t xml:space="preserve"> 64025,1 </w:t>
            </w:r>
            <w:r w:rsidRPr="009B1ED1">
              <w:rPr>
                <w:sz w:val="24"/>
              </w:rPr>
              <w:t>тыс. руб.</w:t>
            </w:r>
          </w:p>
          <w:p w:rsidR="009B1ED1" w:rsidRPr="009B1ED1" w:rsidRDefault="009B1ED1" w:rsidP="009B1ED1">
            <w:pPr>
              <w:tabs>
                <w:tab w:val="left" w:pos="-3220"/>
              </w:tabs>
              <w:rPr>
                <w:sz w:val="24"/>
              </w:rPr>
            </w:pPr>
            <w:r w:rsidRPr="009B1ED1">
              <w:rPr>
                <w:sz w:val="24"/>
              </w:rPr>
              <w:t>2019 год  -    по коду 0800</w:t>
            </w:r>
            <w:r w:rsidRPr="009B1ED1">
              <w:rPr>
                <w:b/>
                <w:sz w:val="24"/>
              </w:rPr>
              <w:t xml:space="preserve"> 46 </w:t>
            </w:r>
            <w:r>
              <w:rPr>
                <w:b/>
                <w:sz w:val="24"/>
              </w:rPr>
              <w:t xml:space="preserve">151,2 </w:t>
            </w:r>
            <w:r w:rsidRPr="009B1ED1">
              <w:rPr>
                <w:sz w:val="24"/>
              </w:rPr>
              <w:t>тыс. руб.</w:t>
            </w:r>
          </w:p>
          <w:p w:rsidR="009B1ED1" w:rsidRPr="009B1ED1" w:rsidRDefault="009B1ED1" w:rsidP="009B1ED1">
            <w:pPr>
              <w:tabs>
                <w:tab w:val="left" w:pos="-3220"/>
              </w:tabs>
              <w:rPr>
                <w:sz w:val="24"/>
              </w:rPr>
            </w:pPr>
            <w:r w:rsidRPr="009B1ED1">
              <w:rPr>
                <w:sz w:val="24"/>
              </w:rPr>
              <w:t xml:space="preserve">2020 год –    по коду 0800  </w:t>
            </w:r>
            <w:r w:rsidRPr="009B1ED1">
              <w:rPr>
                <w:b/>
                <w:sz w:val="24"/>
              </w:rPr>
              <w:t xml:space="preserve">46 </w:t>
            </w:r>
            <w:r>
              <w:rPr>
                <w:b/>
                <w:sz w:val="24"/>
              </w:rPr>
              <w:t xml:space="preserve">151,2 </w:t>
            </w:r>
            <w:r w:rsidRPr="009B1ED1">
              <w:rPr>
                <w:sz w:val="24"/>
              </w:rPr>
              <w:t>тыс. руб</w:t>
            </w:r>
          </w:p>
          <w:p w:rsidR="009B1ED1" w:rsidRPr="009B1ED1" w:rsidRDefault="009B1ED1" w:rsidP="009B1ED1">
            <w:pPr>
              <w:tabs>
                <w:tab w:val="left" w:pos="-3220"/>
              </w:tabs>
              <w:rPr>
                <w:sz w:val="24"/>
              </w:rPr>
            </w:pPr>
            <w:r w:rsidRPr="009B1ED1">
              <w:rPr>
                <w:rFonts w:eastAsia="Calibri"/>
                <w:sz w:val="24"/>
              </w:rPr>
              <w:t xml:space="preserve">В том числе в разрезе подпрограмм:                                                       </w:t>
            </w:r>
          </w:p>
          <w:tbl>
            <w:tblPr>
              <w:tblW w:w="7502" w:type="dxa"/>
              <w:tblLayout w:type="fixed"/>
              <w:tblLook w:val="00A0" w:firstRow="1" w:lastRow="0" w:firstColumn="1" w:lastColumn="0" w:noHBand="0" w:noVBand="0"/>
            </w:tblPr>
            <w:tblGrid>
              <w:gridCol w:w="4100"/>
              <w:gridCol w:w="1134"/>
              <w:gridCol w:w="1134"/>
              <w:gridCol w:w="1134"/>
            </w:tblGrid>
            <w:tr w:rsidR="009B1ED1" w:rsidRPr="009B1ED1" w:rsidTr="009B1ED1">
              <w:trPr>
                <w:trHeight w:val="300"/>
              </w:trPr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>Подпрограммы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>2018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 xml:space="preserve"> 2019 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bCs/>
                      <w:color w:val="000000"/>
                      <w:sz w:val="24"/>
                    </w:rPr>
                    <w:t>2020 г</w:t>
                  </w:r>
                </w:p>
              </w:tc>
            </w:tr>
            <w:tr w:rsidR="009B1ED1" w:rsidRPr="009B1ED1" w:rsidTr="009B1ED1">
              <w:trPr>
                <w:trHeight w:val="300"/>
              </w:trPr>
              <w:tc>
                <w:tcPr>
                  <w:tcW w:w="4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 xml:space="preserve">Подпрограмма 1 </w:t>
                  </w:r>
                </w:p>
                <w:p w:rsidR="009B1ED1" w:rsidRPr="009B1ED1" w:rsidRDefault="009B1ED1" w:rsidP="009B1ED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sz w:val="24"/>
                    </w:rPr>
                    <w:t>«Сохранение и развитие культурного потенциала Торжокского района»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  <w:lang w:val="en-US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5</w:t>
                  </w: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6</w:t>
                  </w:r>
                  <w:r w:rsidRPr="009B1ED1">
                    <w:rPr>
                      <w:rFonts w:eastAsia="Calibri"/>
                      <w:b/>
                      <w:sz w:val="24"/>
                    </w:rPr>
                    <w:t xml:space="preserve"> </w:t>
                  </w: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547</w:t>
                  </w:r>
                  <w:r w:rsidRPr="009B1ED1">
                    <w:rPr>
                      <w:rFonts w:eastAsia="Calibri"/>
                      <w:b/>
                      <w:sz w:val="24"/>
                    </w:rPr>
                    <w:t>,</w:t>
                  </w: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44295,3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44295,3</w:t>
                  </w:r>
                </w:p>
              </w:tc>
            </w:tr>
            <w:tr w:rsidR="009B1ED1" w:rsidRPr="009B1ED1" w:rsidTr="009B1ED1">
              <w:trPr>
                <w:trHeight w:val="854"/>
              </w:trPr>
              <w:tc>
                <w:tcPr>
                  <w:tcW w:w="4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 xml:space="preserve">Подпрограмма 2 </w:t>
                  </w:r>
                </w:p>
                <w:p w:rsidR="009B1ED1" w:rsidRPr="009B1ED1" w:rsidRDefault="009B1ED1" w:rsidP="009B1ED1">
                  <w:pPr>
                    <w:rPr>
                      <w:rFonts w:eastAsia="Calibri"/>
                      <w:sz w:val="24"/>
                    </w:rPr>
                  </w:pPr>
                  <w:r w:rsidRPr="009B1ED1">
                    <w:rPr>
                      <w:rFonts w:eastAsia="Calibri"/>
                      <w:sz w:val="24"/>
                    </w:rPr>
                    <w:t>«Реализация социально значимых проектов в сфере культуры»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  <w:lang w:val="en-US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5</w:t>
                  </w: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512</w:t>
                  </w:r>
                  <w:r w:rsidRPr="009B1ED1">
                    <w:rPr>
                      <w:rFonts w:eastAsia="Calibri"/>
                      <w:b/>
                      <w:sz w:val="24"/>
                    </w:rPr>
                    <w:t>,</w:t>
                  </w: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0,0</w:t>
                  </w:r>
                </w:p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0,0</w:t>
                  </w:r>
                </w:p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</w:tc>
            </w:tr>
            <w:tr w:rsidR="009B1ED1" w:rsidRPr="009B1ED1" w:rsidTr="009B1ED1">
              <w:trPr>
                <w:trHeight w:val="973"/>
              </w:trPr>
              <w:tc>
                <w:tcPr>
                  <w:tcW w:w="4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Подпрограмма 3</w:t>
                  </w:r>
                </w:p>
                <w:p w:rsidR="009B1ED1" w:rsidRPr="009B1ED1" w:rsidRDefault="009B1ED1" w:rsidP="009B1ED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sz w:val="24"/>
                    </w:rPr>
                    <w:t>«Туризм и популяризация объектов культурного наследия в Торжокском районе»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0,0</w:t>
                  </w:r>
                </w:p>
              </w:tc>
            </w:tr>
            <w:tr w:rsidR="009B1ED1" w:rsidRPr="009B1ED1" w:rsidTr="009B1ED1">
              <w:trPr>
                <w:trHeight w:val="300"/>
              </w:trPr>
              <w:tc>
                <w:tcPr>
                  <w:tcW w:w="4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rPr>
                      <w:rFonts w:eastAsia="Calibri"/>
                      <w:bCs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sz w:val="24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1965,2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1855,9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rFonts w:eastAsia="Calibri"/>
                      <w:b/>
                      <w:sz w:val="24"/>
                    </w:rPr>
                    <w:t>1855,9</w:t>
                  </w:r>
                </w:p>
              </w:tc>
            </w:tr>
            <w:tr w:rsidR="009B1ED1" w:rsidRPr="009B1ED1" w:rsidTr="009B1ED1">
              <w:trPr>
                <w:trHeight w:val="300"/>
              </w:trPr>
              <w:tc>
                <w:tcPr>
                  <w:tcW w:w="4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ind w:left="256"/>
                    <w:rPr>
                      <w:rFonts w:eastAsia="Calibri"/>
                      <w:bCs/>
                      <w:color w:val="000000"/>
                      <w:sz w:val="24"/>
                    </w:rPr>
                  </w:pPr>
                  <w:r w:rsidRPr="009B1ED1">
                    <w:rPr>
                      <w:rFonts w:eastAsia="Calibri"/>
                      <w:bCs/>
                      <w:color w:val="000000"/>
                      <w:sz w:val="24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rPr>
                      <w:rFonts w:eastAsia="Calibri"/>
                      <w:b/>
                      <w:sz w:val="24"/>
                      <w:lang w:val="en-US"/>
                    </w:rPr>
                  </w:pP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64025</w:t>
                  </w:r>
                  <w:r w:rsidRPr="009B1ED1">
                    <w:rPr>
                      <w:rFonts w:eastAsia="Calibri"/>
                      <w:b/>
                      <w:sz w:val="24"/>
                    </w:rPr>
                    <w:t>,</w:t>
                  </w:r>
                  <w:r w:rsidRPr="009B1ED1">
                    <w:rPr>
                      <w:rFonts w:eastAsia="Calibri"/>
                      <w:b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b/>
                      <w:sz w:val="24"/>
                    </w:rPr>
                    <w:t>46151,2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B1ED1" w:rsidRPr="009B1ED1" w:rsidRDefault="009B1ED1" w:rsidP="009B1ED1">
                  <w:pPr>
                    <w:rPr>
                      <w:rFonts w:eastAsia="Calibri"/>
                      <w:b/>
                      <w:sz w:val="24"/>
                    </w:rPr>
                  </w:pPr>
                  <w:r w:rsidRPr="009B1ED1">
                    <w:rPr>
                      <w:b/>
                      <w:sz w:val="24"/>
                    </w:rPr>
                    <w:t>46151,2</w:t>
                  </w:r>
                </w:p>
              </w:tc>
            </w:tr>
          </w:tbl>
          <w:p w:rsidR="009B1ED1" w:rsidRPr="009B1ED1" w:rsidRDefault="009B1ED1" w:rsidP="009B1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B1ED1" w:rsidRPr="009B1ED1" w:rsidRDefault="009B1ED1" w:rsidP="009B1ED1">
      <w:pPr>
        <w:spacing w:line="256" w:lineRule="auto"/>
        <w:ind w:firstLine="426"/>
        <w:rPr>
          <w:rFonts w:eastAsia="Calibri"/>
          <w:bCs/>
          <w:szCs w:val="28"/>
          <w:lang w:eastAsia="en-US"/>
        </w:rPr>
      </w:pPr>
      <w:r w:rsidRPr="009B1ED1">
        <w:rPr>
          <w:rFonts w:eastAsia="Calibri"/>
          <w:szCs w:val="28"/>
          <w:lang w:eastAsia="en-US"/>
        </w:rPr>
        <w:t xml:space="preserve">2. В </w:t>
      </w:r>
      <w:r w:rsidRPr="009B1ED1">
        <w:rPr>
          <w:rFonts w:eastAsia="Calibri"/>
          <w:bCs/>
          <w:szCs w:val="28"/>
          <w:lang w:eastAsia="en-US"/>
        </w:rPr>
        <w:t xml:space="preserve">разделе </w:t>
      </w:r>
      <w:r w:rsidRPr="009B1ED1">
        <w:rPr>
          <w:rFonts w:eastAsia="Calibri"/>
          <w:bCs/>
          <w:szCs w:val="28"/>
          <w:lang w:val="en-US" w:eastAsia="en-US"/>
        </w:rPr>
        <w:t>III</w:t>
      </w:r>
      <w:r w:rsidRPr="009B1ED1">
        <w:rPr>
          <w:rFonts w:eastAsia="Calibri"/>
          <w:bCs/>
          <w:szCs w:val="28"/>
          <w:lang w:eastAsia="en-US"/>
        </w:rPr>
        <w:t xml:space="preserve"> «Подпрограммы», подразделе </w:t>
      </w:r>
      <w:r w:rsidRPr="009B1ED1">
        <w:rPr>
          <w:rFonts w:eastAsia="Calibri"/>
          <w:bCs/>
          <w:szCs w:val="28"/>
          <w:lang w:val="en-US" w:eastAsia="en-US"/>
        </w:rPr>
        <w:t>I</w:t>
      </w:r>
      <w:r w:rsidRPr="009B1ED1">
        <w:rPr>
          <w:rFonts w:eastAsia="Calibri"/>
          <w:bCs/>
          <w:szCs w:val="28"/>
          <w:lang w:eastAsia="en-US"/>
        </w:rPr>
        <w:t>, Подпрограммы 1  «Сохранение и развитие культурного потенциала Торжокского района»</w:t>
      </w:r>
    </w:p>
    <w:p w:rsidR="009B1ED1" w:rsidRPr="009B1ED1" w:rsidRDefault="009B1ED1" w:rsidP="009B1ED1">
      <w:pPr>
        <w:spacing w:line="256" w:lineRule="auto"/>
        <w:ind w:firstLine="426"/>
        <w:rPr>
          <w:bCs/>
          <w:szCs w:val="28"/>
        </w:rPr>
      </w:pPr>
      <w:r w:rsidRPr="009B1ED1">
        <w:rPr>
          <w:rFonts w:eastAsia="Calibri"/>
          <w:b/>
          <w:szCs w:val="28"/>
        </w:rPr>
        <w:lastRenderedPageBreak/>
        <w:t xml:space="preserve">Главу 3 </w:t>
      </w:r>
      <w:r w:rsidRPr="009B1ED1">
        <w:rPr>
          <w:rFonts w:eastAsia="Calibri"/>
          <w:szCs w:val="28"/>
        </w:rPr>
        <w:t xml:space="preserve">Объем финансовых ресурсов, необходимый для реализации подпрограммы </w:t>
      </w:r>
      <w:r w:rsidRPr="009B1ED1">
        <w:rPr>
          <w:bCs/>
          <w:szCs w:val="28"/>
        </w:rPr>
        <w:t>принять в новой редакции:</w:t>
      </w:r>
    </w:p>
    <w:p w:rsidR="009B1ED1" w:rsidRPr="009B1ED1" w:rsidRDefault="009B1ED1" w:rsidP="009B1ED1">
      <w:pPr>
        <w:ind w:firstLine="426"/>
        <w:jc w:val="both"/>
        <w:rPr>
          <w:rFonts w:eastAsia="Calibri"/>
          <w:szCs w:val="28"/>
        </w:rPr>
      </w:pPr>
      <w:r w:rsidRPr="009B1ED1">
        <w:rPr>
          <w:rFonts w:eastAsia="Calibri"/>
          <w:szCs w:val="28"/>
        </w:rPr>
        <w:t xml:space="preserve">Общий объем бюджетных ассигнований, выделенный на реализацию подпрограммы 1, составляет </w:t>
      </w:r>
      <w:r w:rsidRPr="009B1ED1">
        <w:rPr>
          <w:rFonts w:eastAsia="Calibri"/>
          <w:b/>
          <w:szCs w:val="28"/>
        </w:rPr>
        <w:t xml:space="preserve">145 138,0 </w:t>
      </w:r>
      <w:r w:rsidRPr="009B1ED1">
        <w:rPr>
          <w:rFonts w:eastAsia="Calibri"/>
          <w:szCs w:val="28"/>
        </w:rPr>
        <w:t xml:space="preserve">тыс. рублей.  </w:t>
      </w:r>
    </w:p>
    <w:p w:rsidR="009B1ED1" w:rsidRPr="009B1ED1" w:rsidRDefault="009B1ED1" w:rsidP="009B1ED1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9B1ED1">
        <w:rPr>
          <w:rFonts w:eastAsia="Calibri"/>
          <w:szCs w:val="28"/>
        </w:rPr>
        <w:t xml:space="preserve"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 </w:t>
      </w:r>
    </w:p>
    <w:p w:rsidR="009B1ED1" w:rsidRPr="009B1ED1" w:rsidRDefault="009B1ED1" w:rsidP="009B1ED1">
      <w:pPr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</w:rPr>
      </w:pPr>
      <w:r w:rsidRPr="009B1ED1">
        <w:rPr>
          <w:rFonts w:eastAsia="Calibri"/>
          <w:b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8"/>
        <w:gridCol w:w="2110"/>
        <w:gridCol w:w="2244"/>
        <w:gridCol w:w="2195"/>
        <w:gridCol w:w="1408"/>
      </w:tblGrid>
      <w:tr w:rsidR="009B1ED1" w:rsidRPr="009B1ED1" w:rsidTr="00B60DFA">
        <w:tc>
          <w:tcPr>
            <w:tcW w:w="2044" w:type="dxa"/>
            <w:vMerge w:val="restart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Годы реализации муниципальной программы</w:t>
            </w:r>
          </w:p>
        </w:tc>
        <w:tc>
          <w:tcPr>
            <w:tcW w:w="6927" w:type="dxa"/>
            <w:gridSpan w:val="3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Объем бюджетных ассигнований, выделенный на реализацию подпрограммы 1 «Сохранение и развитие культурного потенциала Торжокского района», тыс. рублей</w:t>
            </w:r>
          </w:p>
        </w:tc>
        <w:tc>
          <w:tcPr>
            <w:tcW w:w="1450" w:type="dxa"/>
            <w:vMerge w:val="restart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Итого,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 xml:space="preserve"> тыс. рублей</w:t>
            </w:r>
          </w:p>
        </w:tc>
      </w:tr>
      <w:tr w:rsidR="009B1ED1" w:rsidRPr="009B1ED1" w:rsidTr="00B60DFA">
        <w:tc>
          <w:tcPr>
            <w:tcW w:w="2044" w:type="dxa"/>
            <w:vMerge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23" w:type="dxa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Задача  1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«</w:t>
            </w:r>
            <w:r w:rsidRPr="009B1ED1">
              <w:rPr>
                <w:rFonts w:eastAsia="Calibri"/>
                <w:color w:val="000000"/>
                <w:sz w:val="24"/>
              </w:rPr>
              <w:t>Сохранение и развитие библиотечного  дела</w:t>
            </w:r>
            <w:r w:rsidRPr="009B1ED1">
              <w:rPr>
                <w:rFonts w:eastAsia="Calibri"/>
                <w:sz w:val="24"/>
              </w:rPr>
              <w:t>»</w:t>
            </w:r>
          </w:p>
        </w:tc>
        <w:tc>
          <w:tcPr>
            <w:tcW w:w="2371" w:type="dxa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 xml:space="preserve">Задача 2 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«</w:t>
            </w:r>
            <w:r w:rsidRPr="009B1ED1">
              <w:rPr>
                <w:rFonts w:eastAsia="Calibri"/>
                <w:color w:val="000000"/>
                <w:sz w:val="24"/>
              </w:rPr>
              <w:t>Поддержка  народного творчества</w:t>
            </w:r>
            <w:r w:rsidRPr="009B1ED1">
              <w:rPr>
                <w:rFonts w:eastAsia="Calibri"/>
                <w:sz w:val="24"/>
              </w:rPr>
              <w:t>»</w:t>
            </w:r>
          </w:p>
        </w:tc>
        <w:tc>
          <w:tcPr>
            <w:tcW w:w="2333" w:type="dxa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Задача 3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«</w:t>
            </w:r>
            <w:r w:rsidRPr="009B1ED1">
              <w:rPr>
                <w:rFonts w:eastAsia="Calibri"/>
                <w:color w:val="000000"/>
                <w:sz w:val="24"/>
              </w:rPr>
              <w:t>Переподготовка кадров в сфере культуры</w:t>
            </w:r>
            <w:r w:rsidRPr="009B1ED1">
              <w:rPr>
                <w:rFonts w:eastAsia="Calibri"/>
                <w:sz w:val="24"/>
              </w:rPr>
              <w:t>»</w:t>
            </w:r>
          </w:p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bookmarkStart w:id="0" w:name="_GoBack"/>
            <w:bookmarkEnd w:id="0"/>
          </w:p>
        </w:tc>
        <w:tc>
          <w:tcPr>
            <w:tcW w:w="1450" w:type="dxa"/>
            <w:vMerge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  <w:tr w:rsidR="009B1ED1" w:rsidRPr="009B1ED1" w:rsidTr="00B60DFA">
        <w:tc>
          <w:tcPr>
            <w:tcW w:w="2044" w:type="dxa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2018 г.</w:t>
            </w:r>
          </w:p>
        </w:tc>
        <w:tc>
          <w:tcPr>
            <w:tcW w:w="2223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1</w:t>
            </w:r>
            <w:r w:rsidRPr="009B1ED1">
              <w:rPr>
                <w:rFonts w:eastAsia="Calibri"/>
                <w:sz w:val="24"/>
                <w:lang w:val="en-US"/>
              </w:rPr>
              <w:t>4</w:t>
            </w:r>
            <w:r w:rsidRPr="009B1ED1">
              <w:rPr>
                <w:rFonts w:eastAsia="Calibri"/>
                <w:sz w:val="24"/>
              </w:rPr>
              <w:t>3</w:t>
            </w:r>
            <w:r w:rsidRPr="009B1ED1">
              <w:rPr>
                <w:rFonts w:eastAsia="Calibri"/>
                <w:sz w:val="24"/>
                <w:lang w:val="en-US"/>
              </w:rPr>
              <w:t>3</w:t>
            </w:r>
            <w:r w:rsidRPr="009B1ED1">
              <w:rPr>
                <w:rFonts w:eastAsia="Calibri"/>
                <w:sz w:val="24"/>
              </w:rPr>
              <w:t>0,5</w:t>
            </w:r>
          </w:p>
        </w:tc>
        <w:tc>
          <w:tcPr>
            <w:tcW w:w="2371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42216,</w:t>
            </w:r>
            <w:r w:rsidRPr="009B1ED1">
              <w:rPr>
                <w:rFonts w:eastAsia="Calibri"/>
                <w:sz w:val="24"/>
                <w:lang w:val="en-US"/>
              </w:rPr>
              <w:t>9</w:t>
            </w:r>
          </w:p>
        </w:tc>
        <w:tc>
          <w:tcPr>
            <w:tcW w:w="2333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0</w:t>
            </w:r>
          </w:p>
        </w:tc>
        <w:tc>
          <w:tcPr>
            <w:tcW w:w="1450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56547,4</w:t>
            </w:r>
          </w:p>
        </w:tc>
      </w:tr>
      <w:tr w:rsidR="009B1ED1" w:rsidRPr="009B1ED1" w:rsidTr="00B60DFA">
        <w:tc>
          <w:tcPr>
            <w:tcW w:w="2044" w:type="dxa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2019 г.</w:t>
            </w:r>
          </w:p>
        </w:tc>
        <w:tc>
          <w:tcPr>
            <w:tcW w:w="2223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10195,3</w:t>
            </w:r>
          </w:p>
        </w:tc>
        <w:tc>
          <w:tcPr>
            <w:tcW w:w="2371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34100,0</w:t>
            </w:r>
          </w:p>
        </w:tc>
        <w:tc>
          <w:tcPr>
            <w:tcW w:w="2333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0</w:t>
            </w:r>
          </w:p>
        </w:tc>
        <w:tc>
          <w:tcPr>
            <w:tcW w:w="1450" w:type="dxa"/>
            <w:vAlign w:val="center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44295,3</w:t>
            </w:r>
          </w:p>
        </w:tc>
      </w:tr>
      <w:tr w:rsidR="009B1ED1" w:rsidRPr="009B1ED1" w:rsidTr="00B60DFA">
        <w:tc>
          <w:tcPr>
            <w:tcW w:w="2044" w:type="dxa"/>
            <w:vAlign w:val="center"/>
          </w:tcPr>
          <w:p w:rsidR="009B1ED1" w:rsidRPr="009B1ED1" w:rsidRDefault="009B1ED1" w:rsidP="009B1E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2020 г.</w:t>
            </w:r>
          </w:p>
        </w:tc>
        <w:tc>
          <w:tcPr>
            <w:tcW w:w="2223" w:type="dxa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10195,3</w:t>
            </w:r>
          </w:p>
        </w:tc>
        <w:tc>
          <w:tcPr>
            <w:tcW w:w="2371" w:type="dxa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34100,0</w:t>
            </w:r>
          </w:p>
        </w:tc>
        <w:tc>
          <w:tcPr>
            <w:tcW w:w="2333" w:type="dxa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0</w:t>
            </w:r>
          </w:p>
        </w:tc>
        <w:tc>
          <w:tcPr>
            <w:tcW w:w="1450" w:type="dxa"/>
          </w:tcPr>
          <w:p w:rsidR="009B1ED1" w:rsidRPr="009B1ED1" w:rsidRDefault="009B1ED1" w:rsidP="009B1ED1">
            <w:pPr>
              <w:jc w:val="center"/>
              <w:rPr>
                <w:rFonts w:eastAsia="Calibri"/>
                <w:sz w:val="24"/>
              </w:rPr>
            </w:pPr>
            <w:r w:rsidRPr="009B1ED1">
              <w:rPr>
                <w:rFonts w:eastAsia="Calibri"/>
                <w:sz w:val="24"/>
              </w:rPr>
              <w:t>44295,3</w:t>
            </w:r>
          </w:p>
        </w:tc>
      </w:tr>
    </w:tbl>
    <w:p w:rsidR="009B1ED1" w:rsidRPr="009B1ED1" w:rsidRDefault="009B1ED1" w:rsidP="009B1ED1">
      <w:pPr>
        <w:spacing w:line="256" w:lineRule="auto"/>
        <w:rPr>
          <w:rFonts w:eastAsia="Calibri"/>
          <w:b/>
          <w:szCs w:val="28"/>
        </w:rPr>
      </w:pPr>
    </w:p>
    <w:p w:rsidR="009B1ED1" w:rsidRPr="009B1ED1" w:rsidRDefault="009B1ED1" w:rsidP="009B1ED1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9B1ED1">
        <w:rPr>
          <w:rFonts w:eastAsia="Calibri"/>
          <w:szCs w:val="28"/>
          <w:lang w:eastAsia="en-US"/>
        </w:rPr>
        <w:t>3.</w:t>
      </w:r>
      <w:r w:rsidRPr="009B1ED1">
        <w:rPr>
          <w:rFonts w:eastAsia="Calibri"/>
          <w:b/>
          <w:szCs w:val="28"/>
          <w:lang w:eastAsia="en-US"/>
        </w:rPr>
        <w:t xml:space="preserve"> </w:t>
      </w:r>
      <w:r w:rsidRPr="009B1ED1">
        <w:rPr>
          <w:rFonts w:eastAsia="Calibri"/>
          <w:szCs w:val="28"/>
          <w:lang w:eastAsia="en-US"/>
        </w:rPr>
        <w:t xml:space="preserve">В </w:t>
      </w:r>
      <w:r w:rsidRPr="009B1ED1">
        <w:rPr>
          <w:rFonts w:eastAsia="Calibri"/>
          <w:bCs/>
          <w:szCs w:val="28"/>
          <w:lang w:eastAsia="en-US"/>
        </w:rPr>
        <w:t xml:space="preserve">разделе </w:t>
      </w:r>
      <w:r w:rsidRPr="009B1ED1">
        <w:rPr>
          <w:rFonts w:eastAsia="Calibri"/>
          <w:bCs/>
          <w:szCs w:val="28"/>
          <w:lang w:val="en-US" w:eastAsia="en-US"/>
        </w:rPr>
        <w:t>III</w:t>
      </w:r>
      <w:r w:rsidRPr="009B1ED1">
        <w:rPr>
          <w:rFonts w:eastAsia="Calibri"/>
          <w:bCs/>
          <w:szCs w:val="28"/>
          <w:lang w:eastAsia="en-US"/>
        </w:rPr>
        <w:t xml:space="preserve"> «Подпрограммы», </w:t>
      </w:r>
      <w:r w:rsidRPr="009B1ED1">
        <w:rPr>
          <w:szCs w:val="28"/>
        </w:rPr>
        <w:t>Подразделе II, Подпрограммы 2 «Реализация социально значимых проектов в сфере культуры», Главу 2 Мероприятия подпрограммы,</w:t>
      </w:r>
      <w:r w:rsidRPr="009B1E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1ED1">
        <w:rPr>
          <w:b/>
          <w:szCs w:val="28"/>
        </w:rPr>
        <w:t>Решение задачи 1 «Поддержка муниципальных учреждений культуры»</w:t>
      </w:r>
      <w:r w:rsidRPr="009B1ED1">
        <w:rPr>
          <w:szCs w:val="28"/>
        </w:rPr>
        <w:t>, принять в новой редакции: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Решение задачи 1 «Поддержка муниципальных учреждений культуры», осуществляется посредством выполнения следующих мероприятий подпрограммы 2: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а) мероприятие «Комплектование библиотечных фондов библиотек муниципальных образований Тверской области фед. бюджет";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б) мероприятие Проведение противопожарных мероприятий  за счет средств местного бюджета»;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в) мероприятие «Субсидии на поддержку отрасли культуры (в части комплектования книжных фондов муниципальных общедоступных библиотек Тверской области) за счет средств местного бюджета»;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г) мероприятие «Субсидии на поддержку отрасли культуры (в части проведение мероприятий по подключению муниципальных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 за счет местного бюджета»;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д) мероприятие «Субсидии на поддержку отрасли культуры (в части оказания государственной поддержки лучшим сельским учреждениям культуры) за счет средств местного бюджета»;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е) мероприятие «Субсидии на поддержку отрасли культуры (в части оказания государственной поддержки лучшим работникам сельских учреждений культуры)  за счет средств местного бюджета»»;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lastRenderedPageBreak/>
        <w:t>ж) мероприятие «Субсидии на поддержку отрасли культуры (в части комплектования книжных фондов муниципальных общедоступных библиотек Тверской области)»;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з) мероприятие «Субсидии на поддержку отрасли культуры (в части проведение мероприятий по подключению муниципальных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szCs w:val="28"/>
        </w:rPr>
      </w:pPr>
      <w:r w:rsidRPr="009B1ED1">
        <w:rPr>
          <w:szCs w:val="28"/>
        </w:rPr>
        <w:t>и) мероприятие «Субсидии на поддержку отрасли культуры (в части оказания государственной поддержки лучшим сельским учреждениям культуры)»;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rFonts w:eastAsia="Calibri"/>
          <w:szCs w:val="28"/>
          <w:lang w:eastAsia="en-US"/>
        </w:rPr>
      </w:pPr>
      <w:r w:rsidRPr="009B1ED1">
        <w:rPr>
          <w:rFonts w:eastAsia="Calibri"/>
          <w:szCs w:val="28"/>
          <w:lang w:eastAsia="en-US"/>
        </w:rPr>
        <w:t>к) мероприятие «Субсидии на поддержку отрасли культуры (в части оказания государственной поддержки лучшим работникам сельских учреждений культуры).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bCs/>
          <w:szCs w:val="28"/>
        </w:rPr>
      </w:pPr>
      <w:r w:rsidRPr="009B1ED1">
        <w:rPr>
          <w:rFonts w:eastAsia="Calibri"/>
          <w:szCs w:val="28"/>
          <w:lang w:eastAsia="en-US"/>
        </w:rPr>
        <w:t xml:space="preserve">4. </w:t>
      </w:r>
      <w:r w:rsidRPr="009B1ED1">
        <w:rPr>
          <w:bCs/>
          <w:szCs w:val="28"/>
        </w:rPr>
        <w:t xml:space="preserve">Характеристику муниципальной программы принять в новой редакции (прилагается). 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bCs/>
          <w:szCs w:val="28"/>
        </w:rPr>
      </w:pPr>
      <w:r w:rsidRPr="009B1ED1">
        <w:rPr>
          <w:rFonts w:eastAsia="Calibri"/>
          <w:szCs w:val="28"/>
          <w:lang w:eastAsia="en-US"/>
        </w:rPr>
        <w:t xml:space="preserve">5. </w:t>
      </w:r>
      <w:r w:rsidRPr="009B1ED1">
        <w:rPr>
          <w:bCs/>
          <w:szCs w:val="28"/>
        </w:rPr>
        <w:t>Настоящее постановление вступает в силу со дня подписания и подлежит размещению на официальном сайте администрации района в информационно-коммуникационной сети Интернет.</w:t>
      </w:r>
    </w:p>
    <w:p w:rsidR="009B1ED1" w:rsidRPr="009B1ED1" w:rsidRDefault="009B1ED1" w:rsidP="009B1ED1">
      <w:pPr>
        <w:spacing w:line="256" w:lineRule="auto"/>
        <w:ind w:firstLine="426"/>
        <w:jc w:val="both"/>
        <w:rPr>
          <w:rFonts w:eastAsia="Calibri"/>
          <w:szCs w:val="28"/>
          <w:lang w:eastAsia="en-US"/>
        </w:rPr>
      </w:pPr>
      <w:r w:rsidRPr="009B1ED1">
        <w:rPr>
          <w:rFonts w:eastAsia="Calibri"/>
          <w:szCs w:val="28"/>
          <w:lang w:eastAsia="en-US"/>
        </w:rPr>
        <w:t xml:space="preserve">6. Контроль за исполнением настоящего постановления оставляю за собой. </w:t>
      </w:r>
    </w:p>
    <w:p w:rsidR="009B1ED1" w:rsidRPr="009B1ED1" w:rsidRDefault="009B1ED1" w:rsidP="009B1ED1">
      <w:pPr>
        <w:spacing w:after="160" w:line="256" w:lineRule="auto"/>
        <w:contextualSpacing/>
        <w:jc w:val="both"/>
        <w:rPr>
          <w:rFonts w:eastAsia="Calibri"/>
          <w:szCs w:val="28"/>
          <w:lang w:eastAsia="en-US"/>
        </w:rPr>
      </w:pPr>
    </w:p>
    <w:p w:rsidR="0065587D" w:rsidRDefault="0065587D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587D" w:rsidRDefault="0065587D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FD2D0C" w:rsidRDefault="006801E5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D2C" w:rsidRPr="009975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D2C" w:rsidRPr="0099756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D25D2C" w:rsidRPr="00997566">
        <w:rPr>
          <w:rFonts w:ascii="Times New Roman" w:hAnsi="Times New Roman" w:cs="Times New Roman"/>
          <w:sz w:val="28"/>
          <w:szCs w:val="28"/>
        </w:rPr>
        <w:tab/>
      </w:r>
      <w:r w:rsidR="00D25D2C" w:rsidRPr="00997566">
        <w:rPr>
          <w:rFonts w:ascii="Times New Roman" w:hAnsi="Times New Roman" w:cs="Times New Roman"/>
          <w:sz w:val="28"/>
          <w:szCs w:val="28"/>
        </w:rPr>
        <w:tab/>
      </w:r>
      <w:r w:rsidR="00D25D2C" w:rsidRPr="00997566">
        <w:rPr>
          <w:rFonts w:ascii="Times New Roman" w:hAnsi="Times New Roman" w:cs="Times New Roman"/>
          <w:sz w:val="28"/>
          <w:szCs w:val="28"/>
        </w:rPr>
        <w:tab/>
      </w:r>
      <w:r w:rsidR="00D25D2C" w:rsidRPr="00997566">
        <w:rPr>
          <w:rFonts w:ascii="Times New Roman" w:hAnsi="Times New Roman" w:cs="Times New Roman"/>
          <w:sz w:val="28"/>
          <w:szCs w:val="28"/>
        </w:rPr>
        <w:tab/>
      </w:r>
      <w:r w:rsidR="00D25D2C" w:rsidRPr="00997566">
        <w:rPr>
          <w:rFonts w:ascii="Times New Roman" w:hAnsi="Times New Roman" w:cs="Times New Roman"/>
          <w:sz w:val="28"/>
          <w:szCs w:val="28"/>
        </w:rPr>
        <w:tab/>
      </w:r>
      <w:r w:rsidR="00B90AE0" w:rsidRPr="009975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Лашина</w:t>
      </w:r>
    </w:p>
    <w:p w:rsidR="006D7601" w:rsidRDefault="006D7601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26846" w:rsidRDefault="00426846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587D" w:rsidRDefault="0065587D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5587D" w:rsidRDefault="0065587D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17E39" w:rsidRDefault="00317E39" w:rsidP="00B65849">
      <w:pPr>
        <w:jc w:val="right"/>
        <w:rPr>
          <w:szCs w:val="28"/>
        </w:rPr>
      </w:pPr>
    </w:p>
    <w:sectPr w:rsidR="00317E39" w:rsidSect="00C07738">
      <w:pgSz w:w="11900" w:h="16800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4A" w:rsidRDefault="00E06B4A">
      <w:r>
        <w:separator/>
      </w:r>
    </w:p>
  </w:endnote>
  <w:endnote w:type="continuationSeparator" w:id="0">
    <w:p w:rsidR="00E06B4A" w:rsidRDefault="00E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4A" w:rsidRDefault="00E06B4A">
      <w:r>
        <w:separator/>
      </w:r>
    </w:p>
  </w:footnote>
  <w:footnote w:type="continuationSeparator" w:id="0">
    <w:p w:rsidR="00E06B4A" w:rsidRDefault="00E0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679"/>
    <w:multiLevelType w:val="hybridMultilevel"/>
    <w:tmpl w:val="4994416E"/>
    <w:lvl w:ilvl="0" w:tplc="6EDEC5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34D7A"/>
    <w:multiLevelType w:val="multilevel"/>
    <w:tmpl w:val="E124D3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B16EA"/>
    <w:multiLevelType w:val="hybridMultilevel"/>
    <w:tmpl w:val="828C975A"/>
    <w:lvl w:ilvl="0" w:tplc="842AD60E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B57D6"/>
    <w:multiLevelType w:val="hybridMultilevel"/>
    <w:tmpl w:val="0D76D976"/>
    <w:lvl w:ilvl="0" w:tplc="251626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9E5"/>
    <w:multiLevelType w:val="hybridMultilevel"/>
    <w:tmpl w:val="3BF8ECD8"/>
    <w:lvl w:ilvl="0" w:tplc="D81E99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146C"/>
    <w:multiLevelType w:val="multilevel"/>
    <w:tmpl w:val="EC3C5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463B0422"/>
    <w:multiLevelType w:val="hybridMultilevel"/>
    <w:tmpl w:val="156A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8575C"/>
    <w:multiLevelType w:val="hybridMultilevel"/>
    <w:tmpl w:val="0F7441B2"/>
    <w:lvl w:ilvl="0" w:tplc="524C93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8F5FFC"/>
    <w:multiLevelType w:val="hybridMultilevel"/>
    <w:tmpl w:val="1684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4B89"/>
    <w:multiLevelType w:val="multilevel"/>
    <w:tmpl w:val="21D40D6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0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5F5AC2"/>
    <w:multiLevelType w:val="hybridMultilevel"/>
    <w:tmpl w:val="C8481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934D2"/>
    <w:multiLevelType w:val="hybridMultilevel"/>
    <w:tmpl w:val="713C7000"/>
    <w:lvl w:ilvl="0" w:tplc="067AD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9B747B"/>
    <w:multiLevelType w:val="hybridMultilevel"/>
    <w:tmpl w:val="BD2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5D5C54"/>
    <w:multiLevelType w:val="multilevel"/>
    <w:tmpl w:val="BE2E6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25738B"/>
    <w:multiLevelType w:val="hybridMultilevel"/>
    <w:tmpl w:val="7CCCFBAC"/>
    <w:lvl w:ilvl="0" w:tplc="6138046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20"/>
  </w:num>
  <w:num w:numId="5">
    <w:abstractNumId w:val="8"/>
  </w:num>
  <w:num w:numId="6">
    <w:abstractNumId w:val="16"/>
  </w:num>
  <w:num w:numId="7">
    <w:abstractNumId w:val="29"/>
  </w:num>
  <w:num w:numId="8">
    <w:abstractNumId w:val="2"/>
  </w:num>
  <w:num w:numId="9">
    <w:abstractNumId w:val="3"/>
  </w:num>
  <w:num w:numId="10">
    <w:abstractNumId w:val="34"/>
  </w:num>
  <w:num w:numId="11">
    <w:abstractNumId w:val="5"/>
  </w:num>
  <w:num w:numId="12">
    <w:abstractNumId w:val="24"/>
  </w:num>
  <w:num w:numId="13">
    <w:abstractNumId w:val="26"/>
  </w:num>
  <w:num w:numId="14">
    <w:abstractNumId w:val="30"/>
  </w:num>
  <w:num w:numId="15">
    <w:abstractNumId w:val="7"/>
  </w:num>
  <w:num w:numId="16">
    <w:abstractNumId w:val="35"/>
  </w:num>
  <w:num w:numId="17">
    <w:abstractNumId w:val="32"/>
  </w:num>
  <w:num w:numId="18">
    <w:abstractNumId w:val="33"/>
  </w:num>
  <w:num w:numId="19">
    <w:abstractNumId w:val="2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15"/>
  </w:num>
  <w:num w:numId="33">
    <w:abstractNumId w:val="13"/>
  </w:num>
  <w:num w:numId="34">
    <w:abstractNumId w:val="22"/>
  </w:num>
  <w:num w:numId="35">
    <w:abstractNumId w:val="1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5989"/>
    <w:rsid w:val="00030A46"/>
    <w:rsid w:val="00030FCD"/>
    <w:rsid w:val="000313A1"/>
    <w:rsid w:val="00040DEB"/>
    <w:rsid w:val="000442E5"/>
    <w:rsid w:val="000466B8"/>
    <w:rsid w:val="00046CBF"/>
    <w:rsid w:val="00046F21"/>
    <w:rsid w:val="000479A1"/>
    <w:rsid w:val="00050987"/>
    <w:rsid w:val="000537A1"/>
    <w:rsid w:val="00053856"/>
    <w:rsid w:val="00057EB5"/>
    <w:rsid w:val="00060434"/>
    <w:rsid w:val="00062300"/>
    <w:rsid w:val="00065CE9"/>
    <w:rsid w:val="00066861"/>
    <w:rsid w:val="000735AE"/>
    <w:rsid w:val="00073944"/>
    <w:rsid w:val="0007411C"/>
    <w:rsid w:val="00077EF9"/>
    <w:rsid w:val="00080C92"/>
    <w:rsid w:val="0008102E"/>
    <w:rsid w:val="00081373"/>
    <w:rsid w:val="00083A3E"/>
    <w:rsid w:val="000904BC"/>
    <w:rsid w:val="00090868"/>
    <w:rsid w:val="00096F17"/>
    <w:rsid w:val="000A2A0E"/>
    <w:rsid w:val="000A4835"/>
    <w:rsid w:val="000A62E9"/>
    <w:rsid w:val="000B164D"/>
    <w:rsid w:val="000B1C1A"/>
    <w:rsid w:val="000C1662"/>
    <w:rsid w:val="000C3022"/>
    <w:rsid w:val="000C32B5"/>
    <w:rsid w:val="000C439E"/>
    <w:rsid w:val="000C7F25"/>
    <w:rsid w:val="000D1FE0"/>
    <w:rsid w:val="000D3958"/>
    <w:rsid w:val="000D3D9D"/>
    <w:rsid w:val="000D5C21"/>
    <w:rsid w:val="000D6B2F"/>
    <w:rsid w:val="000E0A30"/>
    <w:rsid w:val="000E77D5"/>
    <w:rsid w:val="000F333C"/>
    <w:rsid w:val="000F70B4"/>
    <w:rsid w:val="000F7C1F"/>
    <w:rsid w:val="00100C60"/>
    <w:rsid w:val="001027CE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779A"/>
    <w:rsid w:val="00124889"/>
    <w:rsid w:val="00125A39"/>
    <w:rsid w:val="00126420"/>
    <w:rsid w:val="00131C58"/>
    <w:rsid w:val="0013739A"/>
    <w:rsid w:val="0014006F"/>
    <w:rsid w:val="00142D8F"/>
    <w:rsid w:val="00143005"/>
    <w:rsid w:val="001434A0"/>
    <w:rsid w:val="001443E1"/>
    <w:rsid w:val="00146B61"/>
    <w:rsid w:val="001517CF"/>
    <w:rsid w:val="00155C4E"/>
    <w:rsid w:val="00161DE6"/>
    <w:rsid w:val="00164C72"/>
    <w:rsid w:val="001701AC"/>
    <w:rsid w:val="001715F9"/>
    <w:rsid w:val="001725FA"/>
    <w:rsid w:val="0017421F"/>
    <w:rsid w:val="00174976"/>
    <w:rsid w:val="00174FE9"/>
    <w:rsid w:val="001755B6"/>
    <w:rsid w:val="001803A7"/>
    <w:rsid w:val="00181260"/>
    <w:rsid w:val="00185B85"/>
    <w:rsid w:val="00187ABE"/>
    <w:rsid w:val="00192D7F"/>
    <w:rsid w:val="001932C3"/>
    <w:rsid w:val="00196B5C"/>
    <w:rsid w:val="001A2221"/>
    <w:rsid w:val="001A5CA9"/>
    <w:rsid w:val="001B1509"/>
    <w:rsid w:val="001B2501"/>
    <w:rsid w:val="001B2BC8"/>
    <w:rsid w:val="001B3DE4"/>
    <w:rsid w:val="001B3EC5"/>
    <w:rsid w:val="001B6ED7"/>
    <w:rsid w:val="001C062C"/>
    <w:rsid w:val="001C131B"/>
    <w:rsid w:val="001C4B9F"/>
    <w:rsid w:val="001C7CD0"/>
    <w:rsid w:val="001D1BC7"/>
    <w:rsid w:val="001D3271"/>
    <w:rsid w:val="001D3D5C"/>
    <w:rsid w:val="001D5B61"/>
    <w:rsid w:val="001E001B"/>
    <w:rsid w:val="001E2417"/>
    <w:rsid w:val="001E29D3"/>
    <w:rsid w:val="001E5A46"/>
    <w:rsid w:val="00201C85"/>
    <w:rsid w:val="0020551C"/>
    <w:rsid w:val="00211063"/>
    <w:rsid w:val="00221476"/>
    <w:rsid w:val="0022261D"/>
    <w:rsid w:val="002255EE"/>
    <w:rsid w:val="00230865"/>
    <w:rsid w:val="0023472C"/>
    <w:rsid w:val="00234A94"/>
    <w:rsid w:val="00235743"/>
    <w:rsid w:val="00236D58"/>
    <w:rsid w:val="002410AB"/>
    <w:rsid w:val="00242896"/>
    <w:rsid w:val="00244BC3"/>
    <w:rsid w:val="00244C06"/>
    <w:rsid w:val="002468E0"/>
    <w:rsid w:val="00246D97"/>
    <w:rsid w:val="0025007E"/>
    <w:rsid w:val="00250774"/>
    <w:rsid w:val="0025397A"/>
    <w:rsid w:val="002546D4"/>
    <w:rsid w:val="00254A50"/>
    <w:rsid w:val="0025512F"/>
    <w:rsid w:val="0026457C"/>
    <w:rsid w:val="00267DA2"/>
    <w:rsid w:val="00272616"/>
    <w:rsid w:val="00274854"/>
    <w:rsid w:val="00275D2E"/>
    <w:rsid w:val="0028224B"/>
    <w:rsid w:val="00282D0E"/>
    <w:rsid w:val="00283649"/>
    <w:rsid w:val="00291F11"/>
    <w:rsid w:val="00294BFC"/>
    <w:rsid w:val="002952E1"/>
    <w:rsid w:val="00295664"/>
    <w:rsid w:val="0029647C"/>
    <w:rsid w:val="002A2BF1"/>
    <w:rsid w:val="002A2C99"/>
    <w:rsid w:val="002A5D73"/>
    <w:rsid w:val="002A62F0"/>
    <w:rsid w:val="002A7736"/>
    <w:rsid w:val="002A7759"/>
    <w:rsid w:val="002B156F"/>
    <w:rsid w:val="002B1B81"/>
    <w:rsid w:val="002B456C"/>
    <w:rsid w:val="002B744E"/>
    <w:rsid w:val="002D2032"/>
    <w:rsid w:val="002D3BA1"/>
    <w:rsid w:val="002D4960"/>
    <w:rsid w:val="002D4E11"/>
    <w:rsid w:val="002D712C"/>
    <w:rsid w:val="002F0010"/>
    <w:rsid w:val="002F2D96"/>
    <w:rsid w:val="002F5AC0"/>
    <w:rsid w:val="002F6034"/>
    <w:rsid w:val="002F7959"/>
    <w:rsid w:val="00300ADB"/>
    <w:rsid w:val="00303F48"/>
    <w:rsid w:val="003101E1"/>
    <w:rsid w:val="00317E39"/>
    <w:rsid w:val="003208D5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550F1"/>
    <w:rsid w:val="0035707C"/>
    <w:rsid w:val="0036442B"/>
    <w:rsid w:val="0036448D"/>
    <w:rsid w:val="003668FF"/>
    <w:rsid w:val="00370EC9"/>
    <w:rsid w:val="0038158A"/>
    <w:rsid w:val="00385272"/>
    <w:rsid w:val="00385A0B"/>
    <w:rsid w:val="0038763A"/>
    <w:rsid w:val="003924BA"/>
    <w:rsid w:val="003A0DCD"/>
    <w:rsid w:val="003A188F"/>
    <w:rsid w:val="003A4002"/>
    <w:rsid w:val="003A511D"/>
    <w:rsid w:val="003B69CC"/>
    <w:rsid w:val="003B785E"/>
    <w:rsid w:val="003C0707"/>
    <w:rsid w:val="003C1822"/>
    <w:rsid w:val="003C548D"/>
    <w:rsid w:val="003C5B6B"/>
    <w:rsid w:val="003C7F59"/>
    <w:rsid w:val="003D057C"/>
    <w:rsid w:val="003D1FAA"/>
    <w:rsid w:val="003D2869"/>
    <w:rsid w:val="003D30C2"/>
    <w:rsid w:val="003D6503"/>
    <w:rsid w:val="003E08EC"/>
    <w:rsid w:val="003E7A98"/>
    <w:rsid w:val="003F22CA"/>
    <w:rsid w:val="003F2D18"/>
    <w:rsid w:val="003F5B12"/>
    <w:rsid w:val="004004FB"/>
    <w:rsid w:val="004012A6"/>
    <w:rsid w:val="0040141C"/>
    <w:rsid w:val="00402331"/>
    <w:rsid w:val="00405FF7"/>
    <w:rsid w:val="0041402C"/>
    <w:rsid w:val="004165E4"/>
    <w:rsid w:val="00420CB1"/>
    <w:rsid w:val="00422BC0"/>
    <w:rsid w:val="00423B67"/>
    <w:rsid w:val="00426846"/>
    <w:rsid w:val="00427AE8"/>
    <w:rsid w:val="00433885"/>
    <w:rsid w:val="00435DC1"/>
    <w:rsid w:val="00437507"/>
    <w:rsid w:val="00441F47"/>
    <w:rsid w:val="00443738"/>
    <w:rsid w:val="00444457"/>
    <w:rsid w:val="0044607D"/>
    <w:rsid w:val="00446163"/>
    <w:rsid w:val="00447195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7E07"/>
    <w:rsid w:val="00483880"/>
    <w:rsid w:val="004843BE"/>
    <w:rsid w:val="00485B18"/>
    <w:rsid w:val="004915D6"/>
    <w:rsid w:val="00491652"/>
    <w:rsid w:val="0049339A"/>
    <w:rsid w:val="004A2A4D"/>
    <w:rsid w:val="004A4323"/>
    <w:rsid w:val="004A445C"/>
    <w:rsid w:val="004A6698"/>
    <w:rsid w:val="004B0BC8"/>
    <w:rsid w:val="004B1540"/>
    <w:rsid w:val="004C0385"/>
    <w:rsid w:val="004C4F20"/>
    <w:rsid w:val="004D252E"/>
    <w:rsid w:val="004E3192"/>
    <w:rsid w:val="004E4C3E"/>
    <w:rsid w:val="004E5288"/>
    <w:rsid w:val="004E5478"/>
    <w:rsid w:val="004E66D1"/>
    <w:rsid w:val="004F24C9"/>
    <w:rsid w:val="004F6861"/>
    <w:rsid w:val="0050214B"/>
    <w:rsid w:val="005022DE"/>
    <w:rsid w:val="00505BBC"/>
    <w:rsid w:val="00513884"/>
    <w:rsid w:val="00514E99"/>
    <w:rsid w:val="00517623"/>
    <w:rsid w:val="00524921"/>
    <w:rsid w:val="005271CE"/>
    <w:rsid w:val="00527945"/>
    <w:rsid w:val="00527B7B"/>
    <w:rsid w:val="0053388F"/>
    <w:rsid w:val="00535BDD"/>
    <w:rsid w:val="00537AC4"/>
    <w:rsid w:val="0054028E"/>
    <w:rsid w:val="00550AE7"/>
    <w:rsid w:val="0055118A"/>
    <w:rsid w:val="005517F8"/>
    <w:rsid w:val="00552498"/>
    <w:rsid w:val="005559B5"/>
    <w:rsid w:val="00557F39"/>
    <w:rsid w:val="00561624"/>
    <w:rsid w:val="00562E25"/>
    <w:rsid w:val="00563ACE"/>
    <w:rsid w:val="0057084F"/>
    <w:rsid w:val="00571989"/>
    <w:rsid w:val="00572A59"/>
    <w:rsid w:val="0057675F"/>
    <w:rsid w:val="005801D3"/>
    <w:rsid w:val="0059039C"/>
    <w:rsid w:val="00590796"/>
    <w:rsid w:val="005925B0"/>
    <w:rsid w:val="00592A3A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BFD"/>
    <w:rsid w:val="005D792F"/>
    <w:rsid w:val="005D7EA5"/>
    <w:rsid w:val="005E5BA3"/>
    <w:rsid w:val="005E79C8"/>
    <w:rsid w:val="005E7D7B"/>
    <w:rsid w:val="005F06E7"/>
    <w:rsid w:val="005F5D1B"/>
    <w:rsid w:val="005F69FF"/>
    <w:rsid w:val="005F7956"/>
    <w:rsid w:val="0060081E"/>
    <w:rsid w:val="006066FD"/>
    <w:rsid w:val="00615B8D"/>
    <w:rsid w:val="0062237A"/>
    <w:rsid w:val="00625401"/>
    <w:rsid w:val="006353AC"/>
    <w:rsid w:val="00636B82"/>
    <w:rsid w:val="0064249B"/>
    <w:rsid w:val="00651D27"/>
    <w:rsid w:val="00652099"/>
    <w:rsid w:val="0065587D"/>
    <w:rsid w:val="0066224C"/>
    <w:rsid w:val="00663250"/>
    <w:rsid w:val="0066360B"/>
    <w:rsid w:val="00663908"/>
    <w:rsid w:val="0066491D"/>
    <w:rsid w:val="00666372"/>
    <w:rsid w:val="006675E8"/>
    <w:rsid w:val="00674312"/>
    <w:rsid w:val="006801E5"/>
    <w:rsid w:val="00686594"/>
    <w:rsid w:val="00696AF3"/>
    <w:rsid w:val="006A28D0"/>
    <w:rsid w:val="006A3AF5"/>
    <w:rsid w:val="006A4946"/>
    <w:rsid w:val="006A57F9"/>
    <w:rsid w:val="006A5FD1"/>
    <w:rsid w:val="006A69B5"/>
    <w:rsid w:val="006B5429"/>
    <w:rsid w:val="006B5C89"/>
    <w:rsid w:val="006B7D05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F007B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116F3"/>
    <w:rsid w:val="00713636"/>
    <w:rsid w:val="00714650"/>
    <w:rsid w:val="00721FB8"/>
    <w:rsid w:val="0072271D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FEE"/>
    <w:rsid w:val="00750A0C"/>
    <w:rsid w:val="00752519"/>
    <w:rsid w:val="00752D8F"/>
    <w:rsid w:val="00754F01"/>
    <w:rsid w:val="00755ECC"/>
    <w:rsid w:val="00756392"/>
    <w:rsid w:val="007600D0"/>
    <w:rsid w:val="007611B0"/>
    <w:rsid w:val="00761FB2"/>
    <w:rsid w:val="00763045"/>
    <w:rsid w:val="007673A5"/>
    <w:rsid w:val="00774AA7"/>
    <w:rsid w:val="0077707F"/>
    <w:rsid w:val="007838C9"/>
    <w:rsid w:val="00793315"/>
    <w:rsid w:val="00796094"/>
    <w:rsid w:val="00796D4C"/>
    <w:rsid w:val="007A08C0"/>
    <w:rsid w:val="007A3546"/>
    <w:rsid w:val="007A6373"/>
    <w:rsid w:val="007B12B3"/>
    <w:rsid w:val="007B3EEE"/>
    <w:rsid w:val="007B5B29"/>
    <w:rsid w:val="007C0774"/>
    <w:rsid w:val="007C2B11"/>
    <w:rsid w:val="007C4B08"/>
    <w:rsid w:val="007C5E45"/>
    <w:rsid w:val="007C6696"/>
    <w:rsid w:val="007D0EF3"/>
    <w:rsid w:val="007D1BE0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6BB1"/>
    <w:rsid w:val="007F02A5"/>
    <w:rsid w:val="007F11D9"/>
    <w:rsid w:val="007F12FB"/>
    <w:rsid w:val="007F2A6D"/>
    <w:rsid w:val="00801A98"/>
    <w:rsid w:val="00802D26"/>
    <w:rsid w:val="00806CB3"/>
    <w:rsid w:val="008129D5"/>
    <w:rsid w:val="00822230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7963"/>
    <w:rsid w:val="00847AF2"/>
    <w:rsid w:val="00851549"/>
    <w:rsid w:val="00852529"/>
    <w:rsid w:val="0086500B"/>
    <w:rsid w:val="008673F4"/>
    <w:rsid w:val="008707A2"/>
    <w:rsid w:val="00877241"/>
    <w:rsid w:val="0088242B"/>
    <w:rsid w:val="00883DC7"/>
    <w:rsid w:val="008855AB"/>
    <w:rsid w:val="008863A0"/>
    <w:rsid w:val="0089128C"/>
    <w:rsid w:val="0089192B"/>
    <w:rsid w:val="00891C87"/>
    <w:rsid w:val="008A0F9E"/>
    <w:rsid w:val="008A438E"/>
    <w:rsid w:val="008A7BE4"/>
    <w:rsid w:val="008A7CA6"/>
    <w:rsid w:val="008B3EAB"/>
    <w:rsid w:val="008B6313"/>
    <w:rsid w:val="008C176C"/>
    <w:rsid w:val="008C2261"/>
    <w:rsid w:val="008C31DB"/>
    <w:rsid w:val="008C4C55"/>
    <w:rsid w:val="008C6CC4"/>
    <w:rsid w:val="008D0610"/>
    <w:rsid w:val="008D1D4C"/>
    <w:rsid w:val="008D57CD"/>
    <w:rsid w:val="008D5ECB"/>
    <w:rsid w:val="008D62E1"/>
    <w:rsid w:val="008D6992"/>
    <w:rsid w:val="008E3024"/>
    <w:rsid w:val="008E4929"/>
    <w:rsid w:val="008F4C40"/>
    <w:rsid w:val="00901A01"/>
    <w:rsid w:val="009023FC"/>
    <w:rsid w:val="00913503"/>
    <w:rsid w:val="00913555"/>
    <w:rsid w:val="009145AF"/>
    <w:rsid w:val="0091483F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2393"/>
    <w:rsid w:val="00934755"/>
    <w:rsid w:val="00934C1B"/>
    <w:rsid w:val="0093572C"/>
    <w:rsid w:val="00940805"/>
    <w:rsid w:val="00945F82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62E7"/>
    <w:rsid w:val="009827C3"/>
    <w:rsid w:val="00983CA6"/>
    <w:rsid w:val="009842D4"/>
    <w:rsid w:val="00986C5D"/>
    <w:rsid w:val="00986F38"/>
    <w:rsid w:val="00991549"/>
    <w:rsid w:val="00991C39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34C5"/>
    <w:rsid w:val="009B5B69"/>
    <w:rsid w:val="009C442B"/>
    <w:rsid w:val="009C7740"/>
    <w:rsid w:val="009C7888"/>
    <w:rsid w:val="009D0CE0"/>
    <w:rsid w:val="009D6B4F"/>
    <w:rsid w:val="009E067F"/>
    <w:rsid w:val="009E14F8"/>
    <w:rsid w:val="009E1CAF"/>
    <w:rsid w:val="009E1DF5"/>
    <w:rsid w:val="009F56F9"/>
    <w:rsid w:val="00A04D60"/>
    <w:rsid w:val="00A04EF8"/>
    <w:rsid w:val="00A10142"/>
    <w:rsid w:val="00A106DD"/>
    <w:rsid w:val="00A14106"/>
    <w:rsid w:val="00A14B0B"/>
    <w:rsid w:val="00A15303"/>
    <w:rsid w:val="00A16A08"/>
    <w:rsid w:val="00A204BC"/>
    <w:rsid w:val="00A216DD"/>
    <w:rsid w:val="00A260BA"/>
    <w:rsid w:val="00A32742"/>
    <w:rsid w:val="00A33C37"/>
    <w:rsid w:val="00A36841"/>
    <w:rsid w:val="00A47CC2"/>
    <w:rsid w:val="00A5018C"/>
    <w:rsid w:val="00A509F7"/>
    <w:rsid w:val="00A555A7"/>
    <w:rsid w:val="00A57A7C"/>
    <w:rsid w:val="00A6181D"/>
    <w:rsid w:val="00A66326"/>
    <w:rsid w:val="00A66A31"/>
    <w:rsid w:val="00A72EA2"/>
    <w:rsid w:val="00A73F98"/>
    <w:rsid w:val="00A75BE3"/>
    <w:rsid w:val="00A81325"/>
    <w:rsid w:val="00A858DA"/>
    <w:rsid w:val="00A90F88"/>
    <w:rsid w:val="00A944F9"/>
    <w:rsid w:val="00A9466C"/>
    <w:rsid w:val="00A94D64"/>
    <w:rsid w:val="00A96B66"/>
    <w:rsid w:val="00AA1004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7E0A"/>
    <w:rsid w:val="00AE3D1C"/>
    <w:rsid w:val="00AE47B4"/>
    <w:rsid w:val="00AE7598"/>
    <w:rsid w:val="00AF40AD"/>
    <w:rsid w:val="00AF621D"/>
    <w:rsid w:val="00AF676B"/>
    <w:rsid w:val="00B0219C"/>
    <w:rsid w:val="00B064DC"/>
    <w:rsid w:val="00B10B56"/>
    <w:rsid w:val="00B114AB"/>
    <w:rsid w:val="00B128B2"/>
    <w:rsid w:val="00B13444"/>
    <w:rsid w:val="00B13520"/>
    <w:rsid w:val="00B13CBA"/>
    <w:rsid w:val="00B13DB2"/>
    <w:rsid w:val="00B15E01"/>
    <w:rsid w:val="00B17EC4"/>
    <w:rsid w:val="00B21C3B"/>
    <w:rsid w:val="00B22DC5"/>
    <w:rsid w:val="00B22F49"/>
    <w:rsid w:val="00B242E8"/>
    <w:rsid w:val="00B24684"/>
    <w:rsid w:val="00B25092"/>
    <w:rsid w:val="00B26D15"/>
    <w:rsid w:val="00B30E78"/>
    <w:rsid w:val="00B33AE1"/>
    <w:rsid w:val="00B34004"/>
    <w:rsid w:val="00B34D6D"/>
    <w:rsid w:val="00B37207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237E"/>
    <w:rsid w:val="00B82DB1"/>
    <w:rsid w:val="00B834A0"/>
    <w:rsid w:val="00B83739"/>
    <w:rsid w:val="00B90524"/>
    <w:rsid w:val="00B90AE0"/>
    <w:rsid w:val="00B90F4D"/>
    <w:rsid w:val="00BA4732"/>
    <w:rsid w:val="00BA4DE2"/>
    <w:rsid w:val="00BB4A6F"/>
    <w:rsid w:val="00BB4F20"/>
    <w:rsid w:val="00BC0F26"/>
    <w:rsid w:val="00BC21D5"/>
    <w:rsid w:val="00BC24CB"/>
    <w:rsid w:val="00BC5F5B"/>
    <w:rsid w:val="00BD115F"/>
    <w:rsid w:val="00BD13DE"/>
    <w:rsid w:val="00BD3532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5E22"/>
    <w:rsid w:val="00C06CBF"/>
    <w:rsid w:val="00C0711F"/>
    <w:rsid w:val="00C07738"/>
    <w:rsid w:val="00C07AEF"/>
    <w:rsid w:val="00C11C9A"/>
    <w:rsid w:val="00C15A34"/>
    <w:rsid w:val="00C160BB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877"/>
    <w:rsid w:val="00C55306"/>
    <w:rsid w:val="00C56FEA"/>
    <w:rsid w:val="00C577F6"/>
    <w:rsid w:val="00C62304"/>
    <w:rsid w:val="00C76039"/>
    <w:rsid w:val="00C815C0"/>
    <w:rsid w:val="00C831F3"/>
    <w:rsid w:val="00C84F7A"/>
    <w:rsid w:val="00C86E25"/>
    <w:rsid w:val="00C91778"/>
    <w:rsid w:val="00C91A98"/>
    <w:rsid w:val="00C91B7A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13E1"/>
    <w:rsid w:val="00CB16F4"/>
    <w:rsid w:val="00CB553F"/>
    <w:rsid w:val="00CB61E6"/>
    <w:rsid w:val="00CB7089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D00FDA"/>
    <w:rsid w:val="00D02581"/>
    <w:rsid w:val="00D028C9"/>
    <w:rsid w:val="00D0358F"/>
    <w:rsid w:val="00D05E23"/>
    <w:rsid w:val="00D06E6C"/>
    <w:rsid w:val="00D07340"/>
    <w:rsid w:val="00D15B3A"/>
    <w:rsid w:val="00D20A30"/>
    <w:rsid w:val="00D241F4"/>
    <w:rsid w:val="00D25D2C"/>
    <w:rsid w:val="00D31281"/>
    <w:rsid w:val="00D3151C"/>
    <w:rsid w:val="00D32179"/>
    <w:rsid w:val="00D340A2"/>
    <w:rsid w:val="00D44D8F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60C67"/>
    <w:rsid w:val="00D6632A"/>
    <w:rsid w:val="00D71D90"/>
    <w:rsid w:val="00D7257C"/>
    <w:rsid w:val="00D72AE0"/>
    <w:rsid w:val="00D73E64"/>
    <w:rsid w:val="00D75596"/>
    <w:rsid w:val="00D766F1"/>
    <w:rsid w:val="00D82C51"/>
    <w:rsid w:val="00D8627E"/>
    <w:rsid w:val="00D91185"/>
    <w:rsid w:val="00D9308A"/>
    <w:rsid w:val="00DA37AE"/>
    <w:rsid w:val="00DA3F68"/>
    <w:rsid w:val="00DA427F"/>
    <w:rsid w:val="00DA490A"/>
    <w:rsid w:val="00DA73FC"/>
    <w:rsid w:val="00DB0664"/>
    <w:rsid w:val="00DD4C79"/>
    <w:rsid w:val="00DD6457"/>
    <w:rsid w:val="00DD7919"/>
    <w:rsid w:val="00DE33E3"/>
    <w:rsid w:val="00DF0D72"/>
    <w:rsid w:val="00DF1529"/>
    <w:rsid w:val="00DF21AE"/>
    <w:rsid w:val="00DF4245"/>
    <w:rsid w:val="00E00114"/>
    <w:rsid w:val="00E02DCD"/>
    <w:rsid w:val="00E06B4A"/>
    <w:rsid w:val="00E06F16"/>
    <w:rsid w:val="00E0702B"/>
    <w:rsid w:val="00E1387E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41E5D"/>
    <w:rsid w:val="00E42FB8"/>
    <w:rsid w:val="00E4515C"/>
    <w:rsid w:val="00E46C17"/>
    <w:rsid w:val="00E50834"/>
    <w:rsid w:val="00E50AC4"/>
    <w:rsid w:val="00E50E0E"/>
    <w:rsid w:val="00E54EE7"/>
    <w:rsid w:val="00E56AEF"/>
    <w:rsid w:val="00E6409E"/>
    <w:rsid w:val="00E650CF"/>
    <w:rsid w:val="00E85045"/>
    <w:rsid w:val="00E92104"/>
    <w:rsid w:val="00E92EF7"/>
    <w:rsid w:val="00E9469A"/>
    <w:rsid w:val="00E94EFF"/>
    <w:rsid w:val="00E96E80"/>
    <w:rsid w:val="00EA0C7F"/>
    <w:rsid w:val="00EA190D"/>
    <w:rsid w:val="00EA479B"/>
    <w:rsid w:val="00EA7166"/>
    <w:rsid w:val="00EB7411"/>
    <w:rsid w:val="00EC3879"/>
    <w:rsid w:val="00EC4683"/>
    <w:rsid w:val="00EC4B18"/>
    <w:rsid w:val="00EC6E25"/>
    <w:rsid w:val="00ED31AD"/>
    <w:rsid w:val="00ED342D"/>
    <w:rsid w:val="00ED5B17"/>
    <w:rsid w:val="00EE26BD"/>
    <w:rsid w:val="00EE4A7A"/>
    <w:rsid w:val="00EE5DE4"/>
    <w:rsid w:val="00EE7542"/>
    <w:rsid w:val="00EF1A50"/>
    <w:rsid w:val="00EF1CE0"/>
    <w:rsid w:val="00EF3843"/>
    <w:rsid w:val="00EF7730"/>
    <w:rsid w:val="00F0215A"/>
    <w:rsid w:val="00F02CF6"/>
    <w:rsid w:val="00F03433"/>
    <w:rsid w:val="00F035E8"/>
    <w:rsid w:val="00F03748"/>
    <w:rsid w:val="00F040CA"/>
    <w:rsid w:val="00F11ADE"/>
    <w:rsid w:val="00F1304F"/>
    <w:rsid w:val="00F155D1"/>
    <w:rsid w:val="00F163A8"/>
    <w:rsid w:val="00F22448"/>
    <w:rsid w:val="00F260B8"/>
    <w:rsid w:val="00F276FD"/>
    <w:rsid w:val="00F27E91"/>
    <w:rsid w:val="00F32D0D"/>
    <w:rsid w:val="00F33E41"/>
    <w:rsid w:val="00F34083"/>
    <w:rsid w:val="00F36E74"/>
    <w:rsid w:val="00F37F5B"/>
    <w:rsid w:val="00F408EE"/>
    <w:rsid w:val="00F40986"/>
    <w:rsid w:val="00F46254"/>
    <w:rsid w:val="00F46929"/>
    <w:rsid w:val="00F4751D"/>
    <w:rsid w:val="00F47621"/>
    <w:rsid w:val="00F528E2"/>
    <w:rsid w:val="00F53D44"/>
    <w:rsid w:val="00F54BF9"/>
    <w:rsid w:val="00F54FC8"/>
    <w:rsid w:val="00F60A80"/>
    <w:rsid w:val="00F62EF4"/>
    <w:rsid w:val="00F66682"/>
    <w:rsid w:val="00F701FB"/>
    <w:rsid w:val="00F70989"/>
    <w:rsid w:val="00F70CEF"/>
    <w:rsid w:val="00F72399"/>
    <w:rsid w:val="00F7243C"/>
    <w:rsid w:val="00F7349E"/>
    <w:rsid w:val="00F758B5"/>
    <w:rsid w:val="00F76661"/>
    <w:rsid w:val="00F76CF3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91D94"/>
    <w:rsid w:val="00F92333"/>
    <w:rsid w:val="00F97DAB"/>
    <w:rsid w:val="00FA01C1"/>
    <w:rsid w:val="00FA30C9"/>
    <w:rsid w:val="00FA3852"/>
    <w:rsid w:val="00FA3B2C"/>
    <w:rsid w:val="00FA5594"/>
    <w:rsid w:val="00FA5F29"/>
    <w:rsid w:val="00FB11CA"/>
    <w:rsid w:val="00FB1E75"/>
    <w:rsid w:val="00FB35FE"/>
    <w:rsid w:val="00FB5149"/>
    <w:rsid w:val="00FB7C98"/>
    <w:rsid w:val="00FC282C"/>
    <w:rsid w:val="00FC4B65"/>
    <w:rsid w:val="00FC6463"/>
    <w:rsid w:val="00FD2D0C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1C58-B651-44C3-94CB-3C093ECA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475</cp:revision>
  <cp:lastPrinted>2018-09-25T05:55:00Z</cp:lastPrinted>
  <dcterms:created xsi:type="dcterms:W3CDTF">2017-05-20T05:46:00Z</dcterms:created>
  <dcterms:modified xsi:type="dcterms:W3CDTF">2018-09-25T05:55:00Z</dcterms:modified>
</cp:coreProperties>
</file>